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4A098" w14:textId="19F1AED8" w:rsidR="00ED1C23" w:rsidRDefault="00B47B27" w:rsidP="00FA6C31">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sidRPr="0014079B">
        <w:rPr>
          <w:rFonts w:ascii="Arial" w:hAnsi="Arial" w:cs="Arial"/>
          <w:b/>
          <w:bCs/>
          <w:sz w:val="24"/>
          <w:szCs w:val="24"/>
        </w:rPr>
        <w:t>2</w:t>
      </w:r>
      <w:r w:rsidR="006355D3">
        <w:rPr>
          <w:rFonts w:ascii="Arial" w:hAnsi="Arial" w:cs="Arial"/>
          <w:b/>
          <w:bCs/>
          <w:sz w:val="24"/>
          <w:szCs w:val="24"/>
        </w:rPr>
        <w:t>4</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de la Dirección General del Archivo Nacional, a las</w:t>
      </w:r>
      <w:r w:rsidR="00F07496">
        <w:rPr>
          <w:rFonts w:ascii="Arial" w:hAnsi="Arial" w:cs="Arial"/>
          <w:sz w:val="24"/>
          <w:szCs w:val="24"/>
        </w:rPr>
        <w:t xml:space="preserve"> trece </w:t>
      </w:r>
      <w:r w:rsidRPr="00A305B8">
        <w:rPr>
          <w:rFonts w:ascii="Arial" w:hAnsi="Arial" w:cs="Arial"/>
          <w:sz w:val="24"/>
          <w:szCs w:val="24"/>
        </w:rPr>
        <w:t xml:space="preserve">horas del </w:t>
      </w:r>
      <w:r w:rsidR="006355D3">
        <w:rPr>
          <w:rFonts w:ascii="Arial" w:hAnsi="Arial" w:cs="Arial"/>
          <w:sz w:val="24"/>
          <w:szCs w:val="24"/>
        </w:rPr>
        <w:t>22</w:t>
      </w:r>
      <w:r w:rsidR="00E93949" w:rsidRPr="003C0C02">
        <w:rPr>
          <w:rFonts w:ascii="Arial" w:hAnsi="Arial" w:cs="Arial"/>
          <w:sz w:val="24"/>
          <w:szCs w:val="24"/>
        </w:rPr>
        <w:t xml:space="preserve"> de octubre</w:t>
      </w:r>
      <w:r w:rsidR="007606EB" w:rsidRPr="003C0C02">
        <w:rPr>
          <w:rFonts w:ascii="Arial" w:hAnsi="Arial" w:cs="Arial"/>
          <w:sz w:val="24"/>
          <w:szCs w:val="24"/>
        </w:rPr>
        <w:t xml:space="preserve"> </w:t>
      </w:r>
      <w:r w:rsidRPr="003C0C02">
        <w:rPr>
          <w:rFonts w:ascii="Arial" w:hAnsi="Arial" w:cs="Arial"/>
          <w:sz w:val="24"/>
          <w:szCs w:val="24"/>
        </w:rPr>
        <w:t>del 2021</w:t>
      </w:r>
      <w:r w:rsidRPr="00A305B8">
        <w:rPr>
          <w:rFonts w:ascii="Arial" w:hAnsi="Arial" w:cs="Arial"/>
          <w:sz w:val="24"/>
          <w:szCs w:val="24"/>
        </w:rPr>
        <w:t>;</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4E2C33"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w:t>
      </w:r>
      <w:r w:rsidR="005F4E9E">
        <w:rPr>
          <w:rStyle w:val="normaltextrun"/>
          <w:rFonts w:ascii="Arial" w:hAnsi="Arial" w:cs="Arial"/>
          <w:color w:val="000000"/>
          <w:sz w:val="24"/>
          <w:szCs w:val="24"/>
          <w:shd w:val="clear" w:color="auto" w:fill="FFFFFF"/>
        </w:rPr>
        <w:t xml:space="preserve"> </w:t>
      </w:r>
      <w:r w:rsidR="004E2C33" w:rsidRPr="004E2C33">
        <w:rPr>
          <w:rStyle w:val="normaltextrun"/>
          <w:rFonts w:ascii="Arial" w:hAnsi="Arial" w:cs="Arial"/>
          <w:color w:val="000000"/>
          <w:sz w:val="24"/>
          <w:szCs w:val="24"/>
          <w:shd w:val="clear" w:color="auto" w:fill="FFFFFF"/>
        </w:rPr>
        <w:t>(presente de manera virtual, desde su lugar de residencia en San Jo</w:t>
      </w:r>
      <w:r w:rsidR="005F4E9E">
        <w:rPr>
          <w:rStyle w:val="normaltextrun"/>
          <w:rFonts w:ascii="Arial" w:hAnsi="Arial" w:cs="Arial"/>
          <w:color w:val="000000"/>
          <w:sz w:val="24"/>
          <w:szCs w:val="24"/>
          <w:shd w:val="clear" w:color="auto" w:fill="FFFFFF"/>
        </w:rPr>
        <w:t xml:space="preserve">sé, Goicoechea, </w:t>
      </w:r>
      <w:r w:rsidR="004E2C33" w:rsidRPr="004E2C33">
        <w:rPr>
          <w:rStyle w:val="normaltextrun"/>
          <w:rFonts w:ascii="Arial" w:hAnsi="Arial" w:cs="Arial"/>
          <w:color w:val="000000"/>
          <w:sz w:val="24"/>
          <w:szCs w:val="24"/>
          <w:shd w:val="clear" w:color="auto" w:fill="FFFFFF"/>
        </w:rPr>
        <w:t>Ipis)</w:t>
      </w:r>
      <w:r w:rsidR="00473AFE">
        <w:rPr>
          <w:rStyle w:val="normaltextrun"/>
          <w:rFonts w:ascii="Arial" w:hAnsi="Arial" w:cs="Arial"/>
          <w:color w:val="000000"/>
          <w:sz w:val="24"/>
          <w:szCs w:val="24"/>
          <w:shd w:val="clear" w:color="auto" w:fill="FFFFFF"/>
        </w:rPr>
        <w:t>;</w:t>
      </w:r>
      <w:r w:rsidR="004E2C33" w:rsidRPr="00A305B8">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3B5DB9">
        <w:rPr>
          <w:rFonts w:ascii="Arial" w:hAnsi="Arial" w:cs="Arial"/>
          <w:bCs/>
          <w:iCs/>
          <w:sz w:val="24"/>
          <w:szCs w:val="24"/>
          <w:lang w:val="es-ES"/>
        </w:rPr>
        <w:t>;</w:t>
      </w:r>
      <w:r w:rsidR="000C4961" w:rsidRPr="00BF777B">
        <w:rPr>
          <w:rFonts w:ascii="Arial" w:hAnsi="Arial" w:cs="Arial"/>
          <w:bCs/>
          <w:iCs/>
          <w:sz w:val="24"/>
          <w:szCs w:val="24"/>
          <w:lang w:val="es-ES"/>
        </w:rPr>
        <w:t xml:space="preserve"> </w:t>
      </w:r>
      <w:r w:rsidR="003B5DB9" w:rsidRPr="00F07496">
        <w:rPr>
          <w:rFonts w:ascii="Arial" w:hAnsi="Arial" w:cs="Arial"/>
          <w:bCs/>
          <w:iCs/>
          <w:sz w:val="24"/>
          <w:szCs w:val="24"/>
          <w:lang w:val="es-ES"/>
        </w:rPr>
        <w:t>Laura Espino</w:t>
      </w:r>
      <w:r w:rsidR="00473AFE" w:rsidRPr="00F07496">
        <w:rPr>
          <w:rFonts w:ascii="Arial" w:hAnsi="Arial" w:cs="Arial"/>
          <w:bCs/>
          <w:iCs/>
          <w:sz w:val="24"/>
          <w:szCs w:val="24"/>
          <w:lang w:val="es-ES"/>
        </w:rPr>
        <w:t xml:space="preserve">za Rojas, encargada del Archivo </w:t>
      </w:r>
      <w:r w:rsidR="003B5DB9" w:rsidRPr="00F07496">
        <w:rPr>
          <w:rFonts w:ascii="Arial" w:hAnsi="Arial" w:cs="Arial"/>
          <w:bCs/>
          <w:iCs/>
          <w:sz w:val="24"/>
          <w:szCs w:val="24"/>
          <w:lang w:val="es-ES"/>
        </w:rPr>
        <w:t xml:space="preserve">Central de </w:t>
      </w:r>
      <w:r w:rsidR="00473AFE" w:rsidRPr="00F07496">
        <w:rPr>
          <w:rFonts w:ascii="Arial" w:hAnsi="Arial" w:cs="Arial"/>
          <w:bCs/>
          <w:iCs/>
          <w:sz w:val="24"/>
          <w:szCs w:val="24"/>
          <w:lang w:val="es-ES"/>
        </w:rPr>
        <w:t xml:space="preserve">la Universidad Técnica Nacional – UTN </w:t>
      </w:r>
      <w:r w:rsidR="003B5DB9" w:rsidRPr="00F07496">
        <w:rPr>
          <w:rFonts w:ascii="Arial" w:hAnsi="Arial" w:cs="Arial"/>
          <w:bCs/>
          <w:iCs/>
          <w:sz w:val="24"/>
          <w:szCs w:val="24"/>
          <w:lang w:val="es-ES"/>
        </w:rPr>
        <w:t>(presente desde su residencia en Hatillo</w:t>
      </w:r>
      <w:r w:rsidR="00473AFE" w:rsidRPr="00F07496">
        <w:rPr>
          <w:rFonts w:ascii="Arial" w:hAnsi="Arial" w:cs="Arial"/>
          <w:bCs/>
          <w:iCs/>
          <w:sz w:val="24"/>
          <w:szCs w:val="24"/>
          <w:lang w:val="es-ES"/>
        </w:rPr>
        <w:t xml:space="preserve"> </w:t>
      </w:r>
      <w:r w:rsidR="003B5DB9" w:rsidRPr="00F07496">
        <w:rPr>
          <w:rFonts w:ascii="Arial" w:hAnsi="Arial" w:cs="Arial"/>
          <w:bCs/>
          <w:iCs/>
          <w:sz w:val="24"/>
          <w:szCs w:val="24"/>
          <w:lang w:val="es-ES"/>
        </w:rPr>
        <w:t>2, San José)</w:t>
      </w:r>
      <w:r w:rsidR="00B0791C">
        <w:rPr>
          <w:rFonts w:ascii="Arial" w:hAnsi="Arial" w:cs="Arial"/>
          <w:bCs/>
          <w:iCs/>
          <w:sz w:val="24"/>
          <w:szCs w:val="24"/>
          <w:lang w:val="es-ES"/>
        </w:rPr>
        <w:t xml:space="preserve">; </w:t>
      </w:r>
      <w:r w:rsidR="00B02460" w:rsidRPr="00F857F4">
        <w:rPr>
          <w:rFonts w:ascii="Arial" w:hAnsi="Arial" w:cs="Arial"/>
          <w:sz w:val="24"/>
          <w:szCs w:val="24"/>
        </w:rPr>
        <w:t xml:space="preserve">Patricia Castro Araya, presidente del Comité Institucional de selección y Eliminación de Documentos (Cised) </w:t>
      </w:r>
      <w:r w:rsidR="00B02460">
        <w:rPr>
          <w:rFonts w:ascii="Arial" w:hAnsi="Arial" w:cs="Arial"/>
          <w:sz w:val="24"/>
          <w:szCs w:val="24"/>
        </w:rPr>
        <w:t xml:space="preserve">y Encargada del Archivo Central </w:t>
      </w:r>
      <w:r w:rsidR="00B02460" w:rsidRPr="00F857F4">
        <w:rPr>
          <w:rFonts w:ascii="Arial" w:hAnsi="Arial" w:cs="Arial"/>
          <w:sz w:val="24"/>
          <w:szCs w:val="24"/>
        </w:rPr>
        <w:t>del Ministerio de Comercio Exterior (Comex)</w:t>
      </w:r>
      <w:r w:rsidR="00B02460">
        <w:rPr>
          <w:rFonts w:ascii="Arial" w:hAnsi="Arial" w:cs="Arial"/>
          <w:sz w:val="24"/>
          <w:szCs w:val="24"/>
        </w:rPr>
        <w:t xml:space="preserve"> </w:t>
      </w:r>
      <w:r w:rsidR="00B02460">
        <w:rPr>
          <w:rFonts w:ascii="Arial" w:hAnsi="Arial" w:cs="Arial"/>
          <w:color w:val="000000"/>
          <w:sz w:val="24"/>
          <w:szCs w:val="24"/>
        </w:rPr>
        <w:t xml:space="preserve">(presente de manera virtual desde su lugar de residencia en San Francisco de dos ríos); </w:t>
      </w:r>
      <w:r w:rsidR="00B0791C">
        <w:rPr>
          <w:rFonts w:ascii="Arial" w:hAnsi="Arial" w:cs="Arial"/>
          <w:bCs/>
          <w:iCs/>
          <w:sz w:val="24"/>
          <w:szCs w:val="24"/>
          <w:lang w:val="es-ES"/>
        </w:rPr>
        <w:t>Sofia Irola Rojas, encargada del Archivo Central de la Dirección General del Archivo Nacional (</w:t>
      </w:r>
      <w:r w:rsidR="006F2F3D">
        <w:rPr>
          <w:rFonts w:ascii="Arial" w:hAnsi="Arial" w:cs="Arial"/>
          <w:bCs/>
          <w:iCs/>
          <w:sz w:val="24"/>
          <w:szCs w:val="24"/>
          <w:lang w:val="es-ES"/>
        </w:rPr>
        <w:t>presente</w:t>
      </w:r>
      <w:r w:rsidR="00B0791C">
        <w:rPr>
          <w:rFonts w:ascii="Arial" w:hAnsi="Arial" w:cs="Arial"/>
          <w:bCs/>
          <w:iCs/>
          <w:sz w:val="24"/>
          <w:szCs w:val="24"/>
          <w:lang w:val="es-ES"/>
        </w:rPr>
        <w:t xml:space="preserve"> de manera virtual desde su lugar de residencia en San Blas de Cartago)</w:t>
      </w:r>
      <w:r w:rsidR="003B5DB9" w:rsidRPr="00BF777B">
        <w:rPr>
          <w:rFonts w:ascii="Arial" w:hAnsi="Arial" w:cs="Arial"/>
          <w:bCs/>
          <w:iCs/>
          <w:sz w:val="24"/>
          <w:szCs w:val="24"/>
          <w:lang w:val="es-ES"/>
        </w:rPr>
        <w:t xml:space="preserve">. </w:t>
      </w:r>
      <w:r w:rsidRPr="00BF777B">
        <w:rPr>
          <w:rFonts w:ascii="Arial" w:hAnsi="Arial" w:cs="Arial"/>
          <w:bCs/>
          <w:iCs/>
          <w:sz w:val="24"/>
          <w:szCs w:val="24"/>
          <w:lang w:val="es-ES"/>
        </w:rPr>
        <w:t>También asisten:</w:t>
      </w:r>
      <w:r w:rsidR="004E2C33" w:rsidRPr="00BF777B">
        <w:rPr>
          <w:rFonts w:ascii="Arial" w:hAnsi="Arial" w:cs="Arial"/>
          <w:bCs/>
          <w:iCs/>
          <w:sz w:val="24"/>
          <w:szCs w:val="24"/>
          <w:lang w:val="es-ES"/>
        </w:rPr>
        <w:t xml:space="preserve"> Javier Gómez Jiménez, Director Ejecutivo</w:t>
      </w:r>
      <w:r w:rsidR="00E93949" w:rsidRPr="00BF777B">
        <w:rPr>
          <w:rFonts w:ascii="Arial" w:hAnsi="Arial" w:cs="Arial"/>
          <w:bCs/>
          <w:iCs/>
          <w:sz w:val="24"/>
          <w:szCs w:val="24"/>
          <w:lang w:val="es-ES"/>
        </w:rPr>
        <w:t xml:space="preserve"> de esta Co</w:t>
      </w:r>
      <w:r w:rsidR="004E2C33" w:rsidRPr="00BF777B">
        <w:rPr>
          <w:rFonts w:ascii="Arial" w:hAnsi="Arial" w:cs="Arial"/>
          <w:bCs/>
          <w:iCs/>
          <w:sz w:val="24"/>
          <w:szCs w:val="24"/>
          <w:lang w:val="es-ES"/>
        </w:rPr>
        <w:t>misión</w:t>
      </w:r>
      <w:r w:rsidR="005F4E9E" w:rsidRPr="00BF777B">
        <w:rPr>
          <w:rFonts w:ascii="Arial" w:hAnsi="Arial" w:cs="Arial"/>
          <w:bCs/>
          <w:iCs/>
          <w:sz w:val="24"/>
          <w:szCs w:val="24"/>
          <w:lang w:val="es-ES"/>
        </w:rPr>
        <w:t xml:space="preserve"> </w:t>
      </w:r>
      <w:r w:rsidR="004E2C33" w:rsidRPr="00BF777B">
        <w:rPr>
          <w:rFonts w:ascii="Arial" w:hAnsi="Arial" w:cs="Arial"/>
          <w:bCs/>
          <w:iCs/>
          <w:sz w:val="24"/>
          <w:szCs w:val="24"/>
          <w:lang w:val="es-ES"/>
        </w:rPr>
        <w:t>(presente de manera virtual, desde</w:t>
      </w:r>
      <w:r w:rsidR="005F4E9E" w:rsidRPr="00BF777B">
        <w:rPr>
          <w:rFonts w:ascii="Arial" w:hAnsi="Arial" w:cs="Arial"/>
          <w:bCs/>
          <w:iCs/>
          <w:sz w:val="24"/>
          <w:szCs w:val="24"/>
          <w:lang w:val="es-ES"/>
        </w:rPr>
        <w:t xml:space="preserve"> </w:t>
      </w:r>
      <w:r w:rsidR="001B39FC" w:rsidRPr="00BF777B">
        <w:rPr>
          <w:rFonts w:ascii="Arial" w:hAnsi="Arial" w:cs="Arial"/>
          <w:bCs/>
          <w:iCs/>
          <w:sz w:val="24"/>
          <w:szCs w:val="24"/>
          <w:lang w:val="es-ES"/>
        </w:rPr>
        <w:t>su lugar de residencia</w:t>
      </w:r>
      <w:r w:rsidR="001B39FC" w:rsidRPr="00BF777B">
        <w:rPr>
          <w:bCs/>
          <w:iCs/>
          <w:lang w:val="es-ES"/>
        </w:rPr>
        <w:t xml:space="preserve"> </w:t>
      </w:r>
      <w:r w:rsidR="001B39FC" w:rsidRPr="00BF777B">
        <w:rPr>
          <w:rFonts w:ascii="Arial" w:hAnsi="Arial" w:cs="Arial"/>
          <w:bCs/>
          <w:iCs/>
          <w:sz w:val="24"/>
          <w:szCs w:val="24"/>
          <w:lang w:val="es-ES"/>
        </w:rPr>
        <w:t>en Santa Ana, San José)</w:t>
      </w:r>
      <w:r w:rsidR="004E2C33" w:rsidRPr="00BF777B">
        <w:rPr>
          <w:rFonts w:ascii="Arial" w:hAnsi="Arial" w:cs="Arial"/>
          <w:bCs/>
          <w:iCs/>
          <w:sz w:val="24"/>
          <w:szCs w:val="24"/>
          <w:lang w:val="es-ES"/>
        </w:rPr>
        <w:t>;</w:t>
      </w:r>
      <w:r w:rsidR="003B5DB9" w:rsidRPr="00BF777B">
        <w:rPr>
          <w:rFonts w:ascii="Arial" w:hAnsi="Arial" w:cs="Arial"/>
          <w:bCs/>
          <w:iCs/>
          <w:sz w:val="24"/>
          <w:szCs w:val="24"/>
          <w:lang w:val="es-ES"/>
        </w:rPr>
        <w:t xml:space="preserve"> </w:t>
      </w:r>
      <w:r w:rsidR="003B5DB9" w:rsidRPr="00F07496">
        <w:rPr>
          <w:rFonts w:ascii="Arial" w:hAnsi="Arial" w:cs="Arial"/>
          <w:bCs/>
          <w:iCs/>
          <w:sz w:val="24"/>
          <w:szCs w:val="24"/>
          <w:lang w:val="es-ES"/>
        </w:rPr>
        <w:t>Ivannia Valverde Guevara, jefe del Departamento Servicios Archivísticos Externos (DSAE) e invitada permanente en esta Comisión Nacional (presente de manera virtual desde su lugar de residencia en San Miguel de Santo Domingo, Heredia)</w:t>
      </w:r>
      <w:r w:rsidR="00473AFE">
        <w:rPr>
          <w:rFonts w:ascii="Arial" w:hAnsi="Arial" w:cs="Arial"/>
          <w:color w:val="000000"/>
          <w:sz w:val="24"/>
          <w:szCs w:val="24"/>
        </w:rPr>
        <w:t>;</w:t>
      </w:r>
      <w:r w:rsidR="00104763">
        <w:rPr>
          <w:rFonts w:ascii="Arial" w:hAnsi="Arial" w:cs="Arial"/>
          <w:color w:val="000000"/>
          <w:sz w:val="24"/>
          <w:szCs w:val="24"/>
        </w:rPr>
        <w:t xml:space="preserve"> </w:t>
      </w:r>
      <w:r w:rsidR="00E63765" w:rsidRPr="0014079B">
        <w:rPr>
          <w:rFonts w:ascii="Arial" w:hAnsi="Arial" w:cs="Arial"/>
          <w:color w:val="000000"/>
          <w:sz w:val="24"/>
          <w:szCs w:val="24"/>
        </w:rPr>
        <w:t>Estrellita Cabrera</w:t>
      </w:r>
      <w:r w:rsidR="005A09F8" w:rsidRPr="0014079B">
        <w:rPr>
          <w:rFonts w:ascii="Arial" w:hAnsi="Arial" w:cs="Arial"/>
          <w:color w:val="000000"/>
          <w:sz w:val="24"/>
          <w:szCs w:val="24"/>
        </w:rPr>
        <w:t xml:space="preserve"> Ramírez</w:t>
      </w:r>
      <w:r w:rsidR="006F2F3D" w:rsidRPr="006F2F3D">
        <w:rPr>
          <w:rFonts w:ascii="Arial" w:hAnsi="Arial" w:cs="Arial"/>
          <w:color w:val="000000"/>
          <w:sz w:val="24"/>
          <w:szCs w:val="24"/>
        </w:rPr>
        <w:t xml:space="preserve"> </w:t>
      </w:r>
      <w:r w:rsidR="006F2F3D" w:rsidRPr="005B1011">
        <w:rPr>
          <w:rFonts w:ascii="Arial" w:hAnsi="Arial" w:cs="Arial"/>
          <w:color w:val="000000"/>
          <w:sz w:val="24"/>
          <w:szCs w:val="24"/>
        </w:rPr>
        <w:t>profesional del D</w:t>
      </w:r>
      <w:r w:rsidR="006F2F3D">
        <w:rPr>
          <w:rFonts w:ascii="Arial" w:hAnsi="Arial" w:cs="Arial"/>
          <w:color w:val="000000"/>
          <w:sz w:val="24"/>
          <w:szCs w:val="24"/>
        </w:rPr>
        <w:t xml:space="preserve">epartamento </w:t>
      </w:r>
      <w:r w:rsidR="006F2F3D" w:rsidRPr="005B1011">
        <w:rPr>
          <w:rFonts w:ascii="Arial" w:hAnsi="Arial" w:cs="Arial"/>
          <w:color w:val="000000"/>
          <w:sz w:val="24"/>
          <w:szCs w:val="24"/>
        </w:rPr>
        <w:t>S</w:t>
      </w:r>
      <w:r w:rsidR="006F2F3D">
        <w:rPr>
          <w:rFonts w:ascii="Arial" w:hAnsi="Arial" w:cs="Arial"/>
          <w:color w:val="000000"/>
          <w:sz w:val="24"/>
          <w:szCs w:val="24"/>
        </w:rPr>
        <w:t xml:space="preserve">ervicios </w:t>
      </w:r>
      <w:r w:rsidR="006F2F3D" w:rsidRPr="005B1011">
        <w:rPr>
          <w:rFonts w:ascii="Arial" w:hAnsi="Arial" w:cs="Arial"/>
          <w:color w:val="000000"/>
          <w:sz w:val="24"/>
          <w:szCs w:val="24"/>
        </w:rPr>
        <w:t>A</w:t>
      </w:r>
      <w:r w:rsidR="006F2F3D">
        <w:rPr>
          <w:rFonts w:ascii="Arial" w:hAnsi="Arial" w:cs="Arial"/>
          <w:color w:val="000000"/>
          <w:sz w:val="24"/>
          <w:szCs w:val="24"/>
        </w:rPr>
        <w:t xml:space="preserve">rchivísticos </w:t>
      </w:r>
      <w:r w:rsidR="006F2F3D" w:rsidRPr="005B1011">
        <w:rPr>
          <w:rFonts w:ascii="Arial" w:hAnsi="Arial" w:cs="Arial"/>
          <w:color w:val="000000"/>
          <w:sz w:val="24"/>
          <w:szCs w:val="24"/>
        </w:rPr>
        <w:t>E</w:t>
      </w:r>
      <w:r w:rsidR="006F2F3D">
        <w:rPr>
          <w:rFonts w:ascii="Arial" w:hAnsi="Arial" w:cs="Arial"/>
          <w:color w:val="000000"/>
          <w:sz w:val="24"/>
          <w:szCs w:val="24"/>
        </w:rPr>
        <w:t xml:space="preserve">xternos (DSAE) </w:t>
      </w:r>
      <w:r w:rsidR="006F2F3D" w:rsidRPr="005B1011">
        <w:rPr>
          <w:rFonts w:ascii="Arial" w:hAnsi="Arial" w:cs="Arial"/>
          <w:color w:val="000000"/>
          <w:sz w:val="24"/>
          <w:szCs w:val="24"/>
        </w:rPr>
        <w:t>designada para el análisis de las tablas de plazos de conservación de documentos presentadas por el Comité Institucional de Selección y Eliminación de Documentos (</w:t>
      </w:r>
      <w:r w:rsidR="006F2F3D">
        <w:rPr>
          <w:rFonts w:ascii="Arial" w:hAnsi="Arial" w:cs="Arial"/>
          <w:color w:val="000000"/>
          <w:sz w:val="24"/>
          <w:szCs w:val="24"/>
        </w:rPr>
        <w:t>Cised) del DGAN</w:t>
      </w:r>
      <w:r w:rsidR="00473AFE" w:rsidRPr="0014079B">
        <w:rPr>
          <w:rFonts w:ascii="Arial" w:hAnsi="Arial" w:cs="Arial"/>
          <w:color w:val="000000"/>
          <w:sz w:val="24"/>
          <w:szCs w:val="24"/>
        </w:rPr>
        <w:t xml:space="preserve"> </w:t>
      </w:r>
      <w:r w:rsidR="005A09F8" w:rsidRPr="0014079B">
        <w:rPr>
          <w:rFonts w:ascii="Arial" w:hAnsi="Arial" w:cs="Arial"/>
          <w:color w:val="000000"/>
          <w:sz w:val="24"/>
          <w:szCs w:val="24"/>
        </w:rPr>
        <w:t>(</w:t>
      </w:r>
      <w:r w:rsidR="005A09F8" w:rsidRPr="0014079B">
        <w:rPr>
          <w:rFonts w:ascii="Arial" w:hAnsi="Arial" w:cs="Arial"/>
          <w:bCs/>
          <w:iCs/>
          <w:sz w:val="24"/>
          <w:szCs w:val="24"/>
          <w:lang w:val="es-ES"/>
        </w:rPr>
        <w:t>presente de manera virtual, desde su lugar de residencia</w:t>
      </w:r>
      <w:r w:rsidR="005A09F8" w:rsidRPr="0014079B">
        <w:rPr>
          <w:bCs/>
          <w:iCs/>
          <w:lang w:val="es-ES"/>
        </w:rPr>
        <w:t xml:space="preserve"> </w:t>
      </w:r>
      <w:r w:rsidR="00473AFE">
        <w:rPr>
          <w:rFonts w:ascii="Arial" w:hAnsi="Arial" w:cs="Arial"/>
          <w:bCs/>
          <w:iCs/>
          <w:sz w:val="24"/>
          <w:szCs w:val="24"/>
          <w:lang w:val="es-ES"/>
        </w:rPr>
        <w:t>en Santa Ana, San José)</w:t>
      </w:r>
      <w:r w:rsidR="005A09F8" w:rsidRPr="0014079B">
        <w:rPr>
          <w:rFonts w:ascii="Arial" w:hAnsi="Arial" w:cs="Arial"/>
          <w:color w:val="000000"/>
          <w:sz w:val="24"/>
          <w:szCs w:val="24"/>
        </w:rPr>
        <w:t>;</w:t>
      </w:r>
      <w:r w:rsidR="00F857F4" w:rsidRPr="00F857F4">
        <w:rPr>
          <w:color w:val="000000"/>
          <w:sz w:val="27"/>
          <w:szCs w:val="27"/>
        </w:rPr>
        <w:t xml:space="preserve"> </w:t>
      </w:r>
      <w:r w:rsidR="00F857F4" w:rsidRPr="00104763">
        <w:rPr>
          <w:rFonts w:ascii="Arial" w:hAnsi="Arial" w:cs="Arial"/>
          <w:bCs/>
          <w:iCs/>
          <w:sz w:val="24"/>
          <w:szCs w:val="24"/>
          <w:lang w:val="es-ES"/>
        </w:rPr>
        <w:t>Denise Calvo López, coordinadora de la Unidad de Archivo Intermedio (presente de manera virtual desde lugar de residencia en Goicoechea)</w:t>
      </w:r>
      <w:r w:rsidR="005A09F8" w:rsidRPr="00104763">
        <w:rPr>
          <w:rFonts w:ascii="Arial" w:hAnsi="Arial" w:cs="Arial"/>
          <w:bCs/>
          <w:iCs/>
          <w:sz w:val="24"/>
          <w:szCs w:val="24"/>
          <w:lang w:val="es-ES"/>
        </w:rPr>
        <w:t xml:space="preserve"> </w:t>
      </w:r>
      <w:r w:rsidRPr="00104763">
        <w:rPr>
          <w:rFonts w:ascii="Arial" w:hAnsi="Arial" w:cs="Arial"/>
          <w:bCs/>
          <w:iCs/>
          <w:sz w:val="24"/>
          <w:szCs w:val="24"/>
          <w:lang w:val="es-ES"/>
        </w:rPr>
        <w:t>y Nicole Fajardo Sequeira, secretaria del Departamento Archivo Histórico, quien colabora con el levantamiento</w:t>
      </w:r>
      <w:r w:rsidRPr="005B1011">
        <w:rPr>
          <w:rFonts w:ascii="Arial" w:hAnsi="Arial" w:cs="Arial"/>
          <w:sz w:val="24"/>
          <w:szCs w:val="24"/>
        </w:rPr>
        <w:t xml:space="preserve"> del acta (presente de manera virtual desde su</w:t>
      </w:r>
      <w:r w:rsidRPr="00A305B8">
        <w:rPr>
          <w:rFonts w:ascii="Arial" w:hAnsi="Arial" w:cs="Arial"/>
          <w:sz w:val="24"/>
          <w:szCs w:val="24"/>
        </w:rPr>
        <w:t xml:space="preserve"> lugar de residencia en</w:t>
      </w:r>
      <w:r w:rsidR="00322D68" w:rsidRPr="00A305B8">
        <w:rPr>
          <w:rFonts w:ascii="Arial" w:hAnsi="Arial" w:cs="Arial"/>
          <w:sz w:val="24"/>
          <w:szCs w:val="24"/>
        </w:rPr>
        <w:t xml:space="preserve"> Granadilla, Curri</w:t>
      </w:r>
      <w:r w:rsidR="009B67DB">
        <w:rPr>
          <w:rFonts w:ascii="Arial" w:hAnsi="Arial" w:cs="Arial"/>
          <w:sz w:val="24"/>
          <w:szCs w:val="24"/>
        </w:rPr>
        <w:t>daba</w:t>
      </w:r>
      <w:r w:rsidR="00322D68" w:rsidRPr="00A305B8">
        <w:rPr>
          <w:rFonts w:ascii="Arial" w:hAnsi="Arial" w:cs="Arial"/>
          <w:sz w:val="24"/>
          <w:szCs w:val="24"/>
        </w:rPr>
        <w:t>t</w:t>
      </w:r>
      <w:r w:rsidR="002F473D">
        <w:rPr>
          <w:rFonts w:ascii="Arial" w:hAnsi="Arial" w:cs="Arial"/>
          <w:sz w:val="24"/>
          <w:szCs w:val="24"/>
        </w:rPr>
        <w:t>)</w:t>
      </w:r>
      <w:r w:rsidR="004A59F6">
        <w:rPr>
          <w:rFonts w:ascii="Arial" w:hAnsi="Arial" w:cs="Arial"/>
          <w:bCs/>
          <w:iCs/>
          <w:sz w:val="24"/>
          <w:szCs w:val="24"/>
          <w:lang w:val="es-ES"/>
        </w:rPr>
        <w:t>.</w:t>
      </w:r>
      <w:r w:rsidR="0092073D" w:rsidRPr="0092073D">
        <w:rPr>
          <w:rFonts w:ascii="Arial" w:hAnsi="Arial" w:cs="Arial"/>
          <w:sz w:val="24"/>
          <w:szCs w:val="24"/>
        </w:rPr>
        <w:t xml:space="preserve"> </w:t>
      </w:r>
      <w:r w:rsidRPr="00A305B8">
        <w:rPr>
          <w:rFonts w:ascii="Arial" w:hAnsi="Arial" w:cs="Arial"/>
          <w:sz w:val="24"/>
          <w:szCs w:val="24"/>
        </w:rPr>
        <w:t xml:space="preserve">Se deja constancia que las personas miembros presentes en la reunión, así como las personas invitadas se conectaron a través de la plataforma </w:t>
      </w:r>
      <w:r w:rsidR="00A7247E" w:rsidRPr="00A305B8">
        <w:rPr>
          <w:rFonts w:ascii="Arial" w:hAnsi="Arial" w:cs="Arial"/>
          <w:sz w:val="24"/>
          <w:szCs w:val="24"/>
        </w:rPr>
        <w:t>Teams</w:t>
      </w:r>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B02460">
        <w:rPr>
          <w:rFonts w:ascii="Arial" w:hAnsi="Arial" w:cs="Arial"/>
          <w:sz w:val="24"/>
          <w:szCs w:val="24"/>
        </w:rPr>
        <w:t xml:space="preserve"> También se deja constancia de que la señora Valverde Guevara se retiró a las 14:25 horas. -----------</w:t>
      </w:r>
    </w:p>
    <w:p w14:paraId="4FE766C6" w14:textId="38B62710"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E93949">
        <w:rPr>
          <w:rFonts w:ascii="Arial" w:hAnsi="Arial" w:cs="Arial"/>
          <w:bCs/>
          <w:sz w:val="24"/>
          <w:szCs w:val="24"/>
        </w:rPr>
        <w:t>--------------------------------------------------</w:t>
      </w:r>
    </w:p>
    <w:p w14:paraId="7B5EA646" w14:textId="2299DBAE" w:rsidR="00B47B27" w:rsidRPr="00A305B8"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FA6C31">
      <w:pPr>
        <w:spacing w:after="0" w:line="460" w:lineRule="exact"/>
        <w:jc w:val="both"/>
        <w:rPr>
          <w:rFonts w:ascii="Arial" w:hAnsi="Arial" w:cs="Arial"/>
          <w:bCs/>
          <w:sz w:val="24"/>
          <w:szCs w:val="24"/>
        </w:rPr>
      </w:pPr>
      <w:r w:rsidRPr="00A305B8">
        <w:rPr>
          <w:rFonts w:ascii="Arial" w:hAnsi="Arial" w:cs="Arial"/>
          <w:b/>
          <w:bCs/>
          <w:sz w:val="24"/>
          <w:szCs w:val="24"/>
        </w:rPr>
        <w:lastRenderedPageBreak/>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3A28F46A" w:rsidR="00B47B27" w:rsidRPr="00E93949" w:rsidRDefault="00B47B27" w:rsidP="00FA6C31">
      <w:pPr>
        <w:spacing w:after="0" w:line="460" w:lineRule="exact"/>
        <w:jc w:val="both"/>
        <w:rPr>
          <w:rFonts w:ascii="Arial" w:hAnsi="Arial" w:cs="Arial"/>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E93949">
        <w:rPr>
          <w:rFonts w:ascii="Arial" w:hAnsi="Arial" w:cs="Arial"/>
          <w:bCs/>
          <w:sz w:val="24"/>
          <w:szCs w:val="24"/>
        </w:rPr>
        <w:t>-----------------------</w:t>
      </w:r>
      <w:r w:rsidR="00E93949">
        <w:rPr>
          <w:rFonts w:ascii="Arial" w:hAnsi="Arial" w:cs="Arial"/>
          <w:bCs/>
          <w:sz w:val="24"/>
          <w:szCs w:val="24"/>
        </w:rPr>
        <w:t>-</w:t>
      </w:r>
      <w:r w:rsidR="00A7247E" w:rsidRPr="00E93949">
        <w:rPr>
          <w:rFonts w:ascii="Arial" w:hAnsi="Arial" w:cs="Arial"/>
          <w:bCs/>
          <w:sz w:val="24"/>
          <w:szCs w:val="24"/>
        </w:rPr>
        <w:t>----------------------</w:t>
      </w:r>
    </w:p>
    <w:p w14:paraId="488DF944" w14:textId="378E69A9" w:rsidR="00A7247E" w:rsidRPr="00A305B8" w:rsidRDefault="795BB76A" w:rsidP="00FA6C31">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w:t>
      </w:r>
      <w:r w:rsidR="009D755B">
        <w:rPr>
          <w:rFonts w:ascii="Arial" w:hAnsi="Arial" w:cs="Arial"/>
          <w:sz w:val="24"/>
          <w:szCs w:val="24"/>
        </w:rPr>
        <w:t xml:space="preserve">tario y aprobación del acta n° </w:t>
      </w:r>
      <w:r w:rsidR="009D755B" w:rsidRPr="007B5380">
        <w:rPr>
          <w:rFonts w:ascii="Arial" w:hAnsi="Arial" w:cs="Arial"/>
          <w:sz w:val="24"/>
          <w:szCs w:val="24"/>
        </w:rPr>
        <w:t>2</w:t>
      </w:r>
      <w:r w:rsidR="006F7194">
        <w:rPr>
          <w:rFonts w:ascii="Arial" w:hAnsi="Arial" w:cs="Arial"/>
          <w:sz w:val="24"/>
          <w:szCs w:val="24"/>
        </w:rPr>
        <w:t>3</w:t>
      </w:r>
      <w:r w:rsidRPr="007B5380">
        <w:rPr>
          <w:rFonts w:ascii="Arial" w:hAnsi="Arial" w:cs="Arial"/>
          <w:sz w:val="24"/>
          <w:szCs w:val="24"/>
        </w:rPr>
        <w:t xml:space="preserve">-2021 del </w:t>
      </w:r>
      <w:r w:rsidR="006F7194">
        <w:rPr>
          <w:rFonts w:ascii="Arial" w:hAnsi="Arial" w:cs="Arial"/>
          <w:sz w:val="24"/>
          <w:szCs w:val="24"/>
        </w:rPr>
        <w:t>15</w:t>
      </w:r>
      <w:r w:rsidR="0076120D" w:rsidRPr="007B5380">
        <w:rPr>
          <w:rFonts w:ascii="Arial" w:hAnsi="Arial" w:cs="Arial"/>
          <w:sz w:val="24"/>
          <w:szCs w:val="24"/>
        </w:rPr>
        <w:t xml:space="preserve"> </w:t>
      </w:r>
      <w:r w:rsidR="00A305B8" w:rsidRPr="007B5380">
        <w:rPr>
          <w:rFonts w:ascii="Arial" w:hAnsi="Arial" w:cs="Arial"/>
          <w:sz w:val="24"/>
          <w:szCs w:val="24"/>
        </w:rPr>
        <w:t>de</w:t>
      </w:r>
      <w:r w:rsidR="0076120D" w:rsidRPr="007B5380">
        <w:rPr>
          <w:rFonts w:ascii="Arial" w:hAnsi="Arial" w:cs="Arial"/>
          <w:sz w:val="24"/>
          <w:szCs w:val="24"/>
        </w:rPr>
        <w:t xml:space="preserve"> </w:t>
      </w:r>
      <w:r w:rsidR="005B1011">
        <w:rPr>
          <w:rFonts w:ascii="Arial" w:hAnsi="Arial" w:cs="Arial"/>
          <w:sz w:val="24"/>
          <w:szCs w:val="24"/>
        </w:rPr>
        <w:t>octubre</w:t>
      </w:r>
      <w:r w:rsidRPr="00A305B8">
        <w:rPr>
          <w:rFonts w:ascii="Arial" w:hAnsi="Arial" w:cs="Arial"/>
          <w:sz w:val="24"/>
          <w:szCs w:val="24"/>
        </w:rPr>
        <w:t xml:space="preserve"> 2021.</w:t>
      </w:r>
    </w:p>
    <w:p w14:paraId="0FF0FBDF" w14:textId="10700C3F" w:rsidR="00B06027" w:rsidRPr="00456E34" w:rsidRDefault="4D01CC64" w:rsidP="008221B4">
      <w:pPr>
        <w:spacing w:after="0" w:line="460" w:lineRule="exact"/>
        <w:jc w:val="both"/>
        <w:rPr>
          <w:rFonts w:ascii="Arial" w:hAnsi="Arial" w:cs="Arial"/>
          <w:sz w:val="24"/>
          <w:szCs w:val="24"/>
        </w:rPr>
      </w:pPr>
      <w:r w:rsidRPr="00A305B8">
        <w:rPr>
          <w:rFonts w:ascii="Arial" w:hAnsi="Arial" w:cs="Arial"/>
          <w:b/>
          <w:bCs/>
          <w:sz w:val="24"/>
          <w:szCs w:val="24"/>
        </w:rPr>
        <w:t>ACUERDO 2.</w:t>
      </w:r>
      <w:r w:rsidR="00A30FFC">
        <w:rPr>
          <w:rFonts w:ascii="Arial" w:hAnsi="Arial" w:cs="Arial"/>
          <w:sz w:val="24"/>
          <w:szCs w:val="24"/>
        </w:rPr>
        <w:t xml:space="preserve"> </w:t>
      </w:r>
      <w:r w:rsidRPr="00F07496">
        <w:rPr>
          <w:rFonts w:ascii="Arial" w:hAnsi="Arial" w:cs="Arial"/>
          <w:sz w:val="24"/>
          <w:szCs w:val="24"/>
        </w:rPr>
        <w:t>Se aprueba con correc</w:t>
      </w:r>
      <w:r w:rsidR="001B39FC" w:rsidRPr="00F07496">
        <w:rPr>
          <w:rFonts w:ascii="Arial" w:hAnsi="Arial" w:cs="Arial"/>
          <w:sz w:val="24"/>
          <w:szCs w:val="24"/>
        </w:rPr>
        <w:t>ciones el acta de la sesión n° 2</w:t>
      </w:r>
      <w:r w:rsidR="006F2F3D" w:rsidRPr="00F07496">
        <w:rPr>
          <w:rFonts w:ascii="Arial" w:hAnsi="Arial" w:cs="Arial"/>
          <w:sz w:val="24"/>
          <w:szCs w:val="24"/>
        </w:rPr>
        <w:t>3</w:t>
      </w:r>
      <w:r w:rsidRPr="00F07496">
        <w:rPr>
          <w:rFonts w:ascii="Arial" w:hAnsi="Arial" w:cs="Arial"/>
          <w:sz w:val="24"/>
          <w:szCs w:val="24"/>
        </w:rPr>
        <w:t xml:space="preserve">-2021 del </w:t>
      </w:r>
      <w:r w:rsidR="002B2003" w:rsidRPr="00F07496">
        <w:rPr>
          <w:rFonts w:ascii="Arial" w:hAnsi="Arial" w:cs="Arial"/>
          <w:sz w:val="24"/>
          <w:szCs w:val="24"/>
        </w:rPr>
        <w:t>15</w:t>
      </w:r>
      <w:r w:rsidR="00A21977" w:rsidRPr="00F07496">
        <w:rPr>
          <w:rFonts w:ascii="Arial" w:hAnsi="Arial" w:cs="Arial"/>
          <w:sz w:val="24"/>
          <w:szCs w:val="24"/>
        </w:rPr>
        <w:t xml:space="preserve"> de </w:t>
      </w:r>
      <w:r w:rsidR="005B1011" w:rsidRPr="00F07496">
        <w:rPr>
          <w:rFonts w:ascii="Arial" w:hAnsi="Arial" w:cs="Arial"/>
          <w:sz w:val="24"/>
          <w:szCs w:val="24"/>
        </w:rPr>
        <w:t>octubre</w:t>
      </w:r>
      <w:r w:rsidR="00A21977" w:rsidRPr="00F07496">
        <w:rPr>
          <w:rFonts w:ascii="Arial" w:hAnsi="Arial" w:cs="Arial"/>
          <w:sz w:val="24"/>
          <w:szCs w:val="24"/>
        </w:rPr>
        <w:t xml:space="preserve"> </w:t>
      </w:r>
      <w:r w:rsidRPr="00F07496">
        <w:rPr>
          <w:rFonts w:ascii="Arial" w:hAnsi="Arial" w:cs="Arial"/>
          <w:sz w:val="24"/>
          <w:szCs w:val="24"/>
        </w:rPr>
        <w:t xml:space="preserve">del 2021. </w:t>
      </w:r>
      <w:r w:rsidR="00456E34" w:rsidRPr="00F07496">
        <w:rPr>
          <w:rFonts w:ascii="Arial" w:hAnsi="Arial" w:cs="Arial"/>
          <w:sz w:val="24"/>
          <w:szCs w:val="24"/>
        </w:rPr>
        <w:t xml:space="preserve">Se deja constancia que la señora </w:t>
      </w:r>
      <w:r w:rsidR="002B2003" w:rsidRPr="00F07496">
        <w:rPr>
          <w:rFonts w:ascii="Arial" w:hAnsi="Arial" w:cs="Arial"/>
          <w:bCs/>
          <w:iCs/>
          <w:sz w:val="24"/>
          <w:szCs w:val="24"/>
          <w:lang w:val="es-ES"/>
        </w:rPr>
        <w:t xml:space="preserve">Laura Espinoza Rojas, encargada del Archivo Central de la Universidad Técnica Nacional – UTN </w:t>
      </w:r>
      <w:r w:rsidR="00456E34" w:rsidRPr="00F07496">
        <w:rPr>
          <w:rStyle w:val="normaltextrun"/>
          <w:rFonts w:ascii="Arial" w:hAnsi="Arial" w:cs="Arial"/>
          <w:color w:val="000000"/>
          <w:sz w:val="24"/>
          <w:szCs w:val="24"/>
          <w:shd w:val="clear" w:color="auto" w:fill="FFFFFF"/>
        </w:rPr>
        <w:t xml:space="preserve">aprueba el acta con respecto a la deliberación y acuerdos que se tomaron en su </w:t>
      </w:r>
      <w:r w:rsidR="008221B4" w:rsidRPr="00F07496">
        <w:rPr>
          <w:rStyle w:val="normaltextrun"/>
          <w:rFonts w:ascii="Arial" w:hAnsi="Arial" w:cs="Arial"/>
          <w:color w:val="000000"/>
          <w:sz w:val="24"/>
          <w:szCs w:val="24"/>
          <w:shd w:val="clear" w:color="auto" w:fill="FFFFFF"/>
        </w:rPr>
        <w:t>presencia.</w:t>
      </w:r>
      <w:r w:rsidR="008221B4" w:rsidRPr="00A305B8">
        <w:rPr>
          <w:rFonts w:ascii="Arial" w:hAnsi="Arial" w:cs="Arial"/>
          <w:b/>
          <w:bCs/>
          <w:sz w:val="24"/>
          <w:szCs w:val="24"/>
        </w:rPr>
        <w:t xml:space="preserve"> ACUERDO</w:t>
      </w:r>
      <w:r w:rsidR="00455608" w:rsidRPr="00A305B8">
        <w:rPr>
          <w:rFonts w:ascii="Arial" w:hAnsi="Arial" w:cs="Arial"/>
          <w:b/>
          <w:bCs/>
          <w:sz w:val="24"/>
          <w:szCs w:val="24"/>
        </w:rPr>
        <w:t xml:space="preserve"> FIRME</w:t>
      </w:r>
      <w:r w:rsidR="00455608" w:rsidRPr="00A305B8">
        <w:rPr>
          <w:rFonts w:ascii="Arial" w:hAnsi="Arial" w:cs="Arial"/>
          <w:bCs/>
          <w:sz w:val="24"/>
          <w:szCs w:val="24"/>
        </w:rPr>
        <w:t>. ------</w:t>
      </w:r>
      <w:r w:rsidR="00814C39">
        <w:rPr>
          <w:rFonts w:ascii="Arial" w:hAnsi="Arial" w:cs="Arial"/>
          <w:bCs/>
          <w:sz w:val="24"/>
          <w:szCs w:val="24"/>
        </w:rPr>
        <w:t>------------</w:t>
      </w:r>
    </w:p>
    <w:p w14:paraId="316A7927" w14:textId="7310F94E" w:rsidR="003E05C2" w:rsidRDefault="003E05C2" w:rsidP="008221B4">
      <w:pPr>
        <w:pStyle w:val="Default"/>
        <w:spacing w:line="460" w:lineRule="exact"/>
        <w:jc w:val="both"/>
        <w:rPr>
          <w:rStyle w:val="normaltextrun"/>
          <w:bCs/>
          <w:color w:val="auto"/>
        </w:rPr>
      </w:pPr>
      <w:r w:rsidRPr="008977D1">
        <w:rPr>
          <w:b/>
          <w:bCs/>
          <w:color w:val="auto"/>
        </w:rPr>
        <w:t xml:space="preserve">CAPITULO III. </w:t>
      </w:r>
      <w:r w:rsidRPr="008977D1">
        <w:rPr>
          <w:rStyle w:val="normaltextrun"/>
          <w:b/>
          <w:bCs/>
          <w:color w:val="auto"/>
        </w:rPr>
        <w:t>SOLICITUDES NUEVAS DE VALORACIÓN PRESENTADAS POR LOS COMITÉS DE SELECCIÓN Y ELIMINACIÓN DE DOCUMENTOS.</w:t>
      </w:r>
      <w:r w:rsidR="00A4493E">
        <w:rPr>
          <w:rStyle w:val="normaltextrun"/>
          <w:b/>
          <w:bCs/>
          <w:color w:val="auto"/>
        </w:rPr>
        <w:t xml:space="preserve"> </w:t>
      </w:r>
      <w:r w:rsidR="00A4493E">
        <w:rPr>
          <w:rStyle w:val="normaltextrun"/>
          <w:bCs/>
          <w:color w:val="auto"/>
        </w:rPr>
        <w:t>---------------------------------</w:t>
      </w:r>
    </w:p>
    <w:p w14:paraId="331156CA" w14:textId="6E6688CA" w:rsidR="00717467" w:rsidRDefault="00717467" w:rsidP="008221B4">
      <w:pPr>
        <w:pStyle w:val="Default"/>
        <w:spacing w:line="460" w:lineRule="exact"/>
        <w:jc w:val="both"/>
        <w:rPr>
          <w:color w:val="auto"/>
        </w:rPr>
      </w:pPr>
      <w:r>
        <w:rPr>
          <w:b/>
          <w:color w:val="auto"/>
        </w:rPr>
        <w:t>ARTÍCULO 3.</w:t>
      </w:r>
      <w:r>
        <w:rPr>
          <w:color w:val="auto"/>
          <w:lang w:val="es-ES"/>
        </w:rPr>
        <w:t xml:space="preserve"> </w:t>
      </w:r>
      <w:r>
        <w:rPr>
          <w:color w:val="auto"/>
        </w:rPr>
        <w:t xml:space="preserve">Oficio </w:t>
      </w:r>
      <w:r>
        <w:rPr>
          <w:b/>
          <w:color w:val="auto"/>
        </w:rPr>
        <w:t>DGAN-DAH-OCD-137-2021</w:t>
      </w:r>
      <w:r>
        <w:rPr>
          <w:color w:val="auto"/>
        </w:rPr>
        <w:t xml:space="preserve"> del 18 de octubre de 2021 recibido el mismo día, suscrito por las señoras Rosibel Barboza Quirós, jefe del Departamento Archivo Histórico (DAH) y Mellany Otárola Saénz, coordinadora de la Unidad de Organización y Reproducción de Documentos de ese departamento; por medio del cual se solicita analizar la posibilidad de emitir la declaración de valor científico cultural, para un cuarto tracto de documentos que desea donar el señor Paul Woodbridge Alvarado, relacionados con publicaciones referentes a Francisco Amighetti, el arte costarricense y Manuel de la Cruz (10 tipos documentales).</w:t>
      </w:r>
      <w:r w:rsidR="002270EC">
        <w:rPr>
          <w:color w:val="auto"/>
        </w:rPr>
        <w:t xml:space="preserve"> --------------------------------------------------------------------------------------------</w:t>
      </w:r>
    </w:p>
    <w:p w14:paraId="666283A5" w14:textId="4A44D56D" w:rsidR="002270EC" w:rsidRDefault="004F44E6" w:rsidP="004F44E6">
      <w:pPr>
        <w:pStyle w:val="Default"/>
        <w:spacing w:line="460" w:lineRule="exact"/>
        <w:jc w:val="both"/>
      </w:pPr>
      <w:r w:rsidRPr="00B02460">
        <w:rPr>
          <w:b/>
          <w:bCs/>
          <w:color w:val="auto"/>
        </w:rPr>
        <w:t>ACUERDO 3</w:t>
      </w:r>
      <w:r w:rsidRPr="00B02460">
        <w:rPr>
          <w:color w:val="auto"/>
        </w:rPr>
        <w:t xml:space="preserve">. </w:t>
      </w:r>
      <w:r w:rsidRPr="00B02460">
        <w:t xml:space="preserve">Comunicar a las señoras </w:t>
      </w:r>
      <w:r w:rsidRPr="00B02460">
        <w:rPr>
          <w:color w:val="auto"/>
        </w:rPr>
        <w:t>Rosibel Barboza Quirós, jefe del Departamento</w:t>
      </w:r>
      <w:r>
        <w:rPr>
          <w:color w:val="auto"/>
        </w:rPr>
        <w:t xml:space="preserve"> Archivo Histórico (DAH) y Mellany Otárola Saénz, coordinadora de la Unidad de Organización y Control de Documentos</w:t>
      </w:r>
      <w:r>
        <w:t xml:space="preserve">  de ese departamento, que esta Comisión Nacional conoció el oficio</w:t>
      </w:r>
      <w:r>
        <w:rPr>
          <w:color w:val="auto"/>
        </w:rPr>
        <w:t xml:space="preserve"> </w:t>
      </w:r>
      <w:r w:rsidR="006F7194" w:rsidRPr="00B02460">
        <w:rPr>
          <w:color w:val="auto"/>
        </w:rPr>
        <w:t>DGAN-DAH-OCD-137-2021</w:t>
      </w:r>
      <w:r w:rsidR="006F7194">
        <w:rPr>
          <w:color w:val="auto"/>
        </w:rPr>
        <w:t xml:space="preserve"> del 18 de octubre de 2021 </w:t>
      </w:r>
      <w:r>
        <w:rPr>
          <w:color w:val="auto"/>
        </w:rPr>
        <w:t>recibido el mismo día;</w:t>
      </w:r>
      <w:r>
        <w:t xml:space="preserve"> por medio de</w:t>
      </w:r>
      <w:r w:rsidR="00F24D18">
        <w:t>l</w:t>
      </w:r>
      <w:r>
        <w:t xml:space="preserve"> cual </w:t>
      </w:r>
      <w:r w:rsidR="006F7194">
        <w:rPr>
          <w:color w:val="auto"/>
        </w:rPr>
        <w:t>se solicita analizar la posibilidad de emitir la declaración de valor científico cultural, para un cuarto tracto de documentos que desea donar el señor Paul Woodbridge Alvarado, relacionados con publicaciones referentes a Francisco Amighetti, el arte costarricense y Manuel de la Cruz</w:t>
      </w:r>
      <w:r>
        <w:rPr>
          <w:color w:val="auto"/>
        </w:rPr>
        <w:t xml:space="preserve">; </w:t>
      </w:r>
      <w:r>
        <w:t>y en este acto este órgano colegiado declara con valor científico cultural lo siguiente</w:t>
      </w:r>
      <w:r w:rsidR="006F7194">
        <w:t>.</w:t>
      </w:r>
      <w:r w:rsidR="002270EC">
        <w:t xml:space="preserve"> ---------------------------------------------------------------------------------</w:t>
      </w:r>
    </w:p>
    <w:tbl>
      <w:tblPr>
        <w:tblW w:w="5567"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90"/>
      </w:tblGrid>
      <w:tr w:rsidR="00B02460" w14:paraId="2394E396" w14:textId="77777777" w:rsidTr="00B02460">
        <w:trPr>
          <w:trHeight w:val="246"/>
          <w:tblHeader/>
        </w:trPr>
        <w:tc>
          <w:tcPr>
            <w:tcW w:w="5000" w:type="pct"/>
            <w:tcBorders>
              <w:top w:val="single" w:sz="4" w:space="0" w:color="auto"/>
              <w:left w:val="single" w:sz="4" w:space="0" w:color="auto"/>
              <w:bottom w:val="single" w:sz="4" w:space="0" w:color="auto"/>
              <w:right w:val="single" w:sz="4" w:space="0" w:color="auto"/>
            </w:tcBorders>
          </w:tcPr>
          <w:p w14:paraId="094B29F2" w14:textId="3C622040" w:rsidR="00B02460" w:rsidRPr="00B02460" w:rsidRDefault="00B02460" w:rsidP="008221B4">
            <w:pPr>
              <w:spacing w:after="0"/>
              <w:jc w:val="center"/>
              <w:rPr>
                <w:rFonts w:ascii="Arial" w:hAnsi="Arial" w:cs="Arial"/>
                <w:i/>
                <w:sz w:val="24"/>
                <w:szCs w:val="24"/>
              </w:rPr>
            </w:pPr>
            <w:r w:rsidRPr="00B02460">
              <w:rPr>
                <w:rFonts w:ascii="Arial" w:hAnsi="Arial" w:cs="Arial"/>
                <w:b/>
                <w:bCs/>
                <w:i/>
                <w:sz w:val="24"/>
                <w:szCs w:val="24"/>
              </w:rPr>
              <w:t>Tipo documental / Contenido</w:t>
            </w:r>
          </w:p>
        </w:tc>
      </w:tr>
      <w:tr w:rsidR="00B02460" w14:paraId="710845AC" w14:textId="77777777" w:rsidTr="00B02460">
        <w:trPr>
          <w:trHeight w:val="575"/>
        </w:trPr>
        <w:tc>
          <w:tcPr>
            <w:tcW w:w="5000" w:type="pct"/>
            <w:tcBorders>
              <w:top w:val="single" w:sz="4" w:space="0" w:color="auto"/>
              <w:left w:val="single" w:sz="4" w:space="0" w:color="auto"/>
              <w:bottom w:val="single" w:sz="4" w:space="0" w:color="auto"/>
              <w:right w:val="single" w:sz="4" w:space="0" w:color="auto"/>
            </w:tcBorders>
            <w:hideMark/>
          </w:tcPr>
          <w:p w14:paraId="3306EEF4" w14:textId="1F296D12" w:rsidR="00B02460" w:rsidRPr="00B02460" w:rsidRDefault="00B02460" w:rsidP="008221B4">
            <w:pPr>
              <w:spacing w:after="0"/>
              <w:jc w:val="both"/>
              <w:rPr>
                <w:rFonts w:ascii="Arial" w:hAnsi="Arial" w:cs="Arial"/>
                <w:i/>
                <w:sz w:val="24"/>
                <w:szCs w:val="24"/>
              </w:rPr>
            </w:pPr>
            <w:r w:rsidRPr="00B02460">
              <w:rPr>
                <w:rFonts w:ascii="Arial" w:hAnsi="Arial" w:cs="Arial"/>
                <w:i/>
                <w:sz w:val="24"/>
                <w:szCs w:val="24"/>
              </w:rPr>
              <w:t>1. Publicaciones de diferentes periódicos sobre el Museo de Arte Costarricense (algunos artículos fueron escritos por Paul Woodbridge como artista, Sección Foro Paul Woodbridge). 0.02 M 2012-2013</w:t>
            </w:r>
          </w:p>
        </w:tc>
      </w:tr>
      <w:tr w:rsidR="00B02460" w:rsidRPr="008C491A" w14:paraId="5B1FE0D8" w14:textId="77777777" w:rsidTr="00B02460">
        <w:trPr>
          <w:trHeight w:val="872"/>
        </w:trPr>
        <w:tc>
          <w:tcPr>
            <w:tcW w:w="5000" w:type="pct"/>
            <w:tcBorders>
              <w:top w:val="single" w:sz="4" w:space="0" w:color="auto"/>
              <w:left w:val="single" w:sz="4" w:space="0" w:color="auto"/>
              <w:bottom w:val="single" w:sz="4" w:space="0" w:color="auto"/>
              <w:right w:val="single" w:sz="4" w:space="0" w:color="auto"/>
            </w:tcBorders>
            <w:hideMark/>
          </w:tcPr>
          <w:p w14:paraId="0D91FDF7" w14:textId="4A7FBF81"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2. Ensayos relacionados con Francisco Amighetti, el arte en Costa Rica y Manuel de la Cruz (Editorial UCR, UNED, UNA, Museo de Arte Costarricense, Editorial Costa Rica, Instituto del Libro). Algunos poseen dedicatoria de Amighetti para Paul Woobridge. 17 ensayos empastados. 1979-2014</w:t>
            </w:r>
            <w:r w:rsidR="008C491A">
              <w:rPr>
                <w:rFonts w:ascii="Arial" w:hAnsi="Arial" w:cs="Arial"/>
                <w:i/>
                <w:sz w:val="24"/>
                <w:szCs w:val="24"/>
              </w:rPr>
              <w:t xml:space="preserve"> ----------</w:t>
            </w:r>
          </w:p>
        </w:tc>
      </w:tr>
      <w:tr w:rsidR="00B02460" w:rsidRPr="008C491A" w14:paraId="7C1E5549" w14:textId="77777777" w:rsidTr="008C491A">
        <w:trPr>
          <w:trHeight w:val="440"/>
        </w:trPr>
        <w:tc>
          <w:tcPr>
            <w:tcW w:w="5000" w:type="pct"/>
            <w:tcBorders>
              <w:top w:val="single" w:sz="4" w:space="0" w:color="auto"/>
              <w:left w:val="single" w:sz="4" w:space="0" w:color="auto"/>
              <w:bottom w:val="single" w:sz="4" w:space="0" w:color="auto"/>
              <w:right w:val="single" w:sz="4" w:space="0" w:color="auto"/>
            </w:tcBorders>
            <w:hideMark/>
          </w:tcPr>
          <w:p w14:paraId="69AF2D28" w14:textId="21E2A449"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3. Folletos relacionados con Francisco Amighetti, el arte en Costa Rica y Manuel de la Cruz) Algunos poseen dedicatoria de Amighetti para Paul Woobridge. 12 folletos. 1979-2015</w:t>
            </w:r>
            <w:r w:rsidR="008C491A">
              <w:rPr>
                <w:rFonts w:ascii="Arial" w:hAnsi="Arial" w:cs="Arial"/>
                <w:i/>
                <w:sz w:val="24"/>
                <w:szCs w:val="24"/>
              </w:rPr>
              <w:t xml:space="preserve"> ----------------------------</w:t>
            </w:r>
          </w:p>
        </w:tc>
      </w:tr>
      <w:tr w:rsidR="00B02460" w:rsidRPr="008C491A" w14:paraId="375898D1" w14:textId="77777777" w:rsidTr="00B02460">
        <w:tc>
          <w:tcPr>
            <w:tcW w:w="5000" w:type="pct"/>
            <w:tcBorders>
              <w:top w:val="single" w:sz="4" w:space="0" w:color="auto"/>
              <w:left w:val="single" w:sz="4" w:space="0" w:color="auto"/>
              <w:bottom w:val="single" w:sz="4" w:space="0" w:color="auto"/>
              <w:right w:val="single" w:sz="4" w:space="0" w:color="auto"/>
            </w:tcBorders>
            <w:hideMark/>
          </w:tcPr>
          <w:p w14:paraId="429F684E" w14:textId="0EC557FE"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4. Revista del Pensamiento Centroamericano N°191. Grabados de Francisco Amighetti. 1 unidad. 1986</w:t>
            </w:r>
            <w:r w:rsidR="008C491A">
              <w:rPr>
                <w:rFonts w:ascii="Arial" w:hAnsi="Arial" w:cs="Arial"/>
                <w:i/>
                <w:sz w:val="24"/>
                <w:szCs w:val="24"/>
              </w:rPr>
              <w:t xml:space="preserve"> -----------------------------------------------------------------------------------------------------------------------------</w:t>
            </w:r>
          </w:p>
        </w:tc>
      </w:tr>
      <w:tr w:rsidR="00B02460" w:rsidRPr="008C491A" w14:paraId="067C4F37" w14:textId="77777777" w:rsidTr="00B02460">
        <w:tc>
          <w:tcPr>
            <w:tcW w:w="5000" w:type="pct"/>
            <w:tcBorders>
              <w:top w:val="single" w:sz="4" w:space="0" w:color="auto"/>
              <w:left w:val="single" w:sz="4" w:space="0" w:color="auto"/>
              <w:bottom w:val="single" w:sz="4" w:space="0" w:color="auto"/>
              <w:right w:val="single" w:sz="4" w:space="0" w:color="auto"/>
            </w:tcBorders>
            <w:hideMark/>
          </w:tcPr>
          <w:p w14:paraId="4DCC62F6" w14:textId="43CD6C16"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5. Catálogos de exposiciones (Francisco Amighetti en Tokio; Museo de Arte “Amighetti viaje hacia la noche” Algunos poseen dedicatoria de Amighetti para Paul Woobridge. 2 unidades. 1980-2007</w:t>
            </w:r>
            <w:r w:rsidR="008C491A">
              <w:rPr>
                <w:rFonts w:ascii="Arial" w:hAnsi="Arial" w:cs="Arial"/>
                <w:i/>
                <w:sz w:val="24"/>
                <w:szCs w:val="24"/>
              </w:rPr>
              <w:t xml:space="preserve"> ------</w:t>
            </w:r>
          </w:p>
        </w:tc>
      </w:tr>
      <w:tr w:rsidR="00B02460" w14:paraId="357BFA01" w14:textId="77777777" w:rsidTr="00B02460">
        <w:trPr>
          <w:trHeight w:val="485"/>
        </w:trPr>
        <w:tc>
          <w:tcPr>
            <w:tcW w:w="5000" w:type="pct"/>
            <w:tcBorders>
              <w:top w:val="single" w:sz="4" w:space="0" w:color="auto"/>
              <w:left w:val="single" w:sz="4" w:space="0" w:color="auto"/>
              <w:bottom w:val="single" w:sz="4" w:space="0" w:color="auto"/>
              <w:right w:val="single" w:sz="4" w:space="0" w:color="auto"/>
            </w:tcBorders>
            <w:hideMark/>
          </w:tcPr>
          <w:p w14:paraId="5B4D7B1B" w14:textId="3AB86667"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6. Programas de actividades: Francisco Amighetti-Honoris causa UCR, Galería Enrique Echandi. 2 unidades. 1992-1993</w:t>
            </w:r>
            <w:r w:rsidR="008C491A">
              <w:rPr>
                <w:rFonts w:ascii="Arial" w:hAnsi="Arial" w:cs="Arial"/>
                <w:i/>
                <w:sz w:val="24"/>
                <w:szCs w:val="24"/>
              </w:rPr>
              <w:t xml:space="preserve"> --------------------------------------------------------------------------------------------------------</w:t>
            </w:r>
          </w:p>
        </w:tc>
      </w:tr>
      <w:tr w:rsidR="00B02460" w14:paraId="08C8B52E" w14:textId="77777777" w:rsidTr="00B02460">
        <w:trPr>
          <w:trHeight w:val="710"/>
        </w:trPr>
        <w:tc>
          <w:tcPr>
            <w:tcW w:w="5000" w:type="pct"/>
            <w:tcBorders>
              <w:top w:val="single" w:sz="4" w:space="0" w:color="auto"/>
              <w:left w:val="single" w:sz="4" w:space="0" w:color="auto"/>
              <w:bottom w:val="single" w:sz="4" w:space="0" w:color="auto"/>
              <w:right w:val="single" w:sz="4" w:space="0" w:color="auto"/>
            </w:tcBorders>
            <w:hideMark/>
          </w:tcPr>
          <w:p w14:paraId="69FBB7F2" w14:textId="4F3D5229"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lastRenderedPageBreak/>
              <w:t>7. Invitaciones: conferencia grabado en madera a cargo de Amighetti, acto de develación y colocación del retrato de Amighetti como benemérito de la Patria, invitación a inauguración de exposición. 3 unidades. 1980-2010</w:t>
            </w:r>
            <w:r w:rsidR="008C491A">
              <w:rPr>
                <w:rFonts w:ascii="Arial" w:hAnsi="Arial" w:cs="Arial"/>
                <w:i/>
                <w:sz w:val="24"/>
                <w:szCs w:val="24"/>
              </w:rPr>
              <w:t xml:space="preserve"> --------------------------------------------------------------------------------------------------------</w:t>
            </w:r>
          </w:p>
        </w:tc>
      </w:tr>
      <w:tr w:rsidR="00B02460" w14:paraId="1D9AA7DB" w14:textId="77777777" w:rsidTr="00B02460">
        <w:tc>
          <w:tcPr>
            <w:tcW w:w="5000" w:type="pct"/>
            <w:tcBorders>
              <w:top w:val="single" w:sz="4" w:space="0" w:color="auto"/>
              <w:left w:val="single" w:sz="4" w:space="0" w:color="auto"/>
              <w:bottom w:val="single" w:sz="4" w:space="0" w:color="auto"/>
              <w:right w:val="single" w:sz="4" w:space="0" w:color="auto"/>
            </w:tcBorders>
            <w:hideMark/>
          </w:tcPr>
          <w:p w14:paraId="76138DF6" w14:textId="7E85D970"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8. Recortes y artículos de diversos periódicos sobre Francisco Amighetti y Manuel de la Cruz González. 38 unidades. 1987-2010</w:t>
            </w:r>
            <w:r w:rsidR="008C491A">
              <w:rPr>
                <w:rFonts w:ascii="Arial" w:hAnsi="Arial" w:cs="Arial"/>
                <w:i/>
                <w:sz w:val="24"/>
                <w:szCs w:val="24"/>
              </w:rPr>
              <w:t xml:space="preserve"> --------------------------------------------------------------------------------------</w:t>
            </w:r>
          </w:p>
        </w:tc>
      </w:tr>
      <w:tr w:rsidR="00B02460" w14:paraId="25826C90" w14:textId="77777777" w:rsidTr="008C491A">
        <w:trPr>
          <w:trHeight w:val="593"/>
        </w:trPr>
        <w:tc>
          <w:tcPr>
            <w:tcW w:w="5000" w:type="pct"/>
            <w:tcBorders>
              <w:top w:val="single" w:sz="4" w:space="0" w:color="auto"/>
              <w:left w:val="single" w:sz="4" w:space="0" w:color="auto"/>
              <w:bottom w:val="single" w:sz="4" w:space="0" w:color="auto"/>
              <w:right w:val="single" w:sz="4" w:space="0" w:color="auto"/>
            </w:tcBorders>
            <w:hideMark/>
          </w:tcPr>
          <w:p w14:paraId="44241760" w14:textId="6FF3A920"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9. Nota escrita a mano por Francisco Amighetti dirigida a Paul Woodbridge sobre envío de un libro. 1 unidad. 1988-01-04</w:t>
            </w:r>
            <w:r w:rsidR="008C491A">
              <w:rPr>
                <w:rFonts w:ascii="Arial" w:hAnsi="Arial" w:cs="Arial"/>
                <w:i/>
                <w:sz w:val="24"/>
                <w:szCs w:val="24"/>
              </w:rPr>
              <w:t xml:space="preserve"> ----------------------------------------------------------------------------------------------------------</w:t>
            </w:r>
          </w:p>
        </w:tc>
      </w:tr>
      <w:tr w:rsidR="00B02460" w14:paraId="57AAC6F0" w14:textId="77777777" w:rsidTr="00B02460">
        <w:tc>
          <w:tcPr>
            <w:tcW w:w="5000" w:type="pct"/>
            <w:tcBorders>
              <w:top w:val="single" w:sz="4" w:space="0" w:color="auto"/>
              <w:left w:val="single" w:sz="4" w:space="0" w:color="auto"/>
              <w:bottom w:val="single" w:sz="4" w:space="0" w:color="auto"/>
              <w:right w:val="single" w:sz="4" w:space="0" w:color="auto"/>
            </w:tcBorders>
            <w:hideMark/>
          </w:tcPr>
          <w:p w14:paraId="63AC901B" w14:textId="71AC322C" w:rsidR="00B02460" w:rsidRPr="00B02460" w:rsidRDefault="00B02460" w:rsidP="008C491A">
            <w:pPr>
              <w:spacing w:after="0"/>
              <w:jc w:val="both"/>
              <w:rPr>
                <w:rFonts w:ascii="Arial" w:hAnsi="Arial" w:cs="Arial"/>
                <w:i/>
                <w:sz w:val="24"/>
                <w:szCs w:val="24"/>
              </w:rPr>
            </w:pPr>
            <w:r w:rsidRPr="00B02460">
              <w:rPr>
                <w:rFonts w:ascii="Arial" w:hAnsi="Arial" w:cs="Arial"/>
                <w:i/>
                <w:sz w:val="24"/>
                <w:szCs w:val="24"/>
              </w:rPr>
              <w:t>10. Tríptico sobre Manuel de la T González. 1 Unidad. 1986</w:t>
            </w:r>
            <w:r w:rsidR="008C491A">
              <w:rPr>
                <w:rFonts w:ascii="Arial" w:hAnsi="Arial" w:cs="Arial"/>
                <w:i/>
                <w:sz w:val="24"/>
                <w:szCs w:val="24"/>
              </w:rPr>
              <w:t xml:space="preserve"> ----------------------------------------------------</w:t>
            </w:r>
          </w:p>
        </w:tc>
      </w:tr>
    </w:tbl>
    <w:p w14:paraId="574A43B2" w14:textId="60B4AB34" w:rsidR="00717467" w:rsidRPr="00A168F8" w:rsidRDefault="004F44E6" w:rsidP="008221B4">
      <w:pPr>
        <w:pStyle w:val="Default"/>
        <w:spacing w:line="460" w:lineRule="exact"/>
        <w:jc w:val="both"/>
      </w:pPr>
      <w:r w:rsidRPr="00A168F8">
        <w:t>Enviar copia de este acuerdo al señor Javier Gómez Jiménez, Director General; a la señora Carmen Campos Ramírez, Subdirectora General; y al expedie</w:t>
      </w:r>
      <w:r w:rsidR="00B02460">
        <w:t xml:space="preserve">nte de valoración documental del DAH </w:t>
      </w:r>
      <w:r w:rsidRPr="00A168F8">
        <w:t>que custodia esta Comisión Nacional.</w:t>
      </w:r>
      <w:r w:rsidR="008221B4">
        <w:t>-------------------------------------------</w:t>
      </w:r>
      <w:r w:rsidR="00B02460">
        <w:t>----------------</w:t>
      </w:r>
    </w:p>
    <w:p w14:paraId="3B3B5F78" w14:textId="262253EB" w:rsidR="00717467" w:rsidRPr="00A168F8" w:rsidRDefault="00717467" w:rsidP="008221B4">
      <w:pPr>
        <w:pStyle w:val="Default"/>
        <w:spacing w:line="460" w:lineRule="exact"/>
        <w:jc w:val="both"/>
        <w:rPr>
          <w:i/>
          <w:color w:val="auto"/>
        </w:rPr>
      </w:pPr>
      <w:r w:rsidRPr="00A168F8">
        <w:rPr>
          <w:b/>
          <w:color w:val="auto"/>
        </w:rPr>
        <w:t>ARTÍCULO 4.</w:t>
      </w:r>
      <w:r w:rsidRPr="00A168F8">
        <w:rPr>
          <w:color w:val="auto"/>
        </w:rPr>
        <w:t xml:space="preserve"> Oficio </w:t>
      </w:r>
      <w:r w:rsidRPr="00A168F8">
        <w:rPr>
          <w:b/>
          <w:color w:val="auto"/>
        </w:rPr>
        <w:t>DGAN-DAH-OCD-138-2021</w:t>
      </w:r>
      <w:r w:rsidRPr="00A168F8">
        <w:rPr>
          <w:color w:val="auto"/>
        </w:rPr>
        <w:t xml:space="preserve"> del 19 de octubre de 2021 recibido el mismo día, suscrito por las señoras Rosibel Barboza Quirós, jefe del Departamento Archivo Histórico (DAH) y Mellany Otárola Saénz, coordinadora de la Unidad de Organización y Reproducción de Documentos de ese departamento; por medio del cual se solicita analizar la posibilidad de emitir la declaración de valor científico cultural, </w:t>
      </w:r>
      <w:r w:rsidRPr="00A168F8">
        <w:t xml:space="preserve">para las fotografías que pretende donar la señora Mariana Jiménez, según indica en su correo electrónico del 11 de octubre de 2021: </w:t>
      </w:r>
      <w:r w:rsidRPr="00A168F8">
        <w:rPr>
          <w:i/>
        </w:rPr>
        <w:t>“</w:t>
      </w:r>
      <w:r w:rsidRPr="00A168F8">
        <w:rPr>
          <w:i/>
          <w:color w:val="auto"/>
        </w:rPr>
        <w:t>Hace poco me regalaron unas fotografías (alrededor de 100) de la ciudad de San José, principalmente, tomadas en la década de 1990. Eran de una estudiante de Arquitectura y las fotografías tomadas muestran que son para ese fin (educativo). Sin embargo, siento que algunas de ellas son valiosas, muestran casas que ya no existen. Me gustaría donarlas, entiendo que todo lleva un proceso para ver si tienen el valor histórico-cultural, entonces quedo al tanto.”</w:t>
      </w:r>
      <w:r w:rsidR="007307D2">
        <w:rPr>
          <w:i/>
          <w:color w:val="auto"/>
        </w:rPr>
        <w:t xml:space="preserve"> -------------------------------------------------------------------------</w:t>
      </w:r>
    </w:p>
    <w:p w14:paraId="31B563CE" w14:textId="300BBD41" w:rsidR="002270EC" w:rsidRPr="00A168F8" w:rsidRDefault="002270EC" w:rsidP="00A168F8">
      <w:pPr>
        <w:pStyle w:val="Default"/>
        <w:spacing w:line="440" w:lineRule="exact"/>
        <w:jc w:val="both"/>
      </w:pPr>
      <w:r w:rsidRPr="008C491A">
        <w:rPr>
          <w:b/>
          <w:bCs/>
          <w:color w:val="auto"/>
        </w:rPr>
        <w:t>ACUERDO 4</w:t>
      </w:r>
      <w:r w:rsidRPr="008C491A">
        <w:rPr>
          <w:color w:val="auto"/>
        </w:rPr>
        <w:t xml:space="preserve">. </w:t>
      </w:r>
      <w:r w:rsidRPr="008C491A">
        <w:t xml:space="preserve">Comunicar a las señoras </w:t>
      </w:r>
      <w:r w:rsidRPr="008C491A">
        <w:rPr>
          <w:color w:val="auto"/>
        </w:rPr>
        <w:t>Rosibel Barboza Quirós, jefe del Departamento</w:t>
      </w:r>
      <w:r w:rsidRPr="00A168F8">
        <w:rPr>
          <w:color w:val="auto"/>
        </w:rPr>
        <w:t xml:space="preserve"> Archivo Histórico (DAH) y Mellany Otárola Saénz, coordinadora de la Unidad de Organización y Control de Documentos</w:t>
      </w:r>
      <w:r w:rsidRPr="00A168F8">
        <w:t xml:space="preserve">  de ese departamento, que esta Comisión Nacional conoció el oficio</w:t>
      </w:r>
      <w:r w:rsidRPr="00A168F8">
        <w:rPr>
          <w:b/>
          <w:color w:val="auto"/>
        </w:rPr>
        <w:t xml:space="preserve"> </w:t>
      </w:r>
      <w:r w:rsidRPr="008C491A">
        <w:rPr>
          <w:b/>
          <w:color w:val="auto"/>
        </w:rPr>
        <w:t>DGAN-DAH-OCD-138-2021</w:t>
      </w:r>
      <w:r w:rsidRPr="008C491A">
        <w:rPr>
          <w:color w:val="auto"/>
        </w:rPr>
        <w:t xml:space="preserve"> del 19 de octubre de 2021 recibido el mismo día;</w:t>
      </w:r>
      <w:r w:rsidRPr="008C491A">
        <w:t xml:space="preserve"> por medio de</w:t>
      </w:r>
      <w:r w:rsidRPr="00A168F8">
        <w:t xml:space="preserve"> cual presentan</w:t>
      </w:r>
      <w:r w:rsidRPr="00A168F8">
        <w:rPr>
          <w:color w:val="auto"/>
        </w:rPr>
        <w:t xml:space="preserve"> se solicita analizar la posibilidad de emitir la declaración de valor científico cultural, </w:t>
      </w:r>
      <w:r w:rsidRPr="00A168F8">
        <w:t xml:space="preserve">para las fotografías que pretende donar la señora Mariana Jiménez, según indica en su correo electrónico del 11 de octubre de 2021: </w:t>
      </w:r>
      <w:r w:rsidRPr="00A168F8">
        <w:rPr>
          <w:i/>
        </w:rPr>
        <w:t>“</w:t>
      </w:r>
      <w:r w:rsidRPr="00A168F8">
        <w:rPr>
          <w:i/>
          <w:color w:val="auto"/>
        </w:rPr>
        <w:t>Hace poco me regalaron unas fotografías (alrededor de 100) de la ciudad de San José, principalmente, tomadas en la década de 1990. Eran de una estudiante de Arquitectura y las fotografías tomadas muestran que son para ese fin (educativo). Sin embargo, siento que algunas de ellas son valiosas, muestran casas que ya no existen. Me gustaría donarlas, entiendo que todo lleva un proceso para ver si tienen el valor histórico-cultural, entonces quedo al tanto”</w:t>
      </w:r>
      <w:r w:rsidR="008C491A">
        <w:rPr>
          <w:i/>
          <w:color w:val="auto"/>
        </w:rPr>
        <w:t xml:space="preserve">. </w:t>
      </w:r>
      <w:r w:rsidR="008C491A">
        <w:t>E</w:t>
      </w:r>
      <w:r w:rsidRPr="00A168F8">
        <w:t xml:space="preserve">n este acto </w:t>
      </w:r>
      <w:r w:rsidR="008C491A">
        <w:t>se</w:t>
      </w:r>
      <w:r w:rsidRPr="00A168F8">
        <w:t xml:space="preserve"> declara con valor científico cultural lo siguiente: </w:t>
      </w:r>
      <w:r w:rsidRPr="008C491A">
        <w:rPr>
          <w:i/>
        </w:rPr>
        <w:t>Fotografías de San José, Montes de Oca y otros lugares (fachadas de la Escuela Metálica, Teatro Nacional, Teatro Mélico Salazar, La Aduana, Museo Nacional, Estación del Ferrocarril al Atlántico, casas de habitación y edificios de San José). 92 positivos. 1996</w:t>
      </w:r>
      <w:r w:rsidRPr="00A168F8">
        <w:t>.</w:t>
      </w:r>
      <w:r w:rsidR="006B2974" w:rsidRPr="00A168F8">
        <w:t xml:space="preserve"> Enviar copia de este acuerdo al señor Javier Gómez Jiménez, Director </w:t>
      </w:r>
      <w:r w:rsidR="006B2974" w:rsidRPr="00A168F8">
        <w:lastRenderedPageBreak/>
        <w:t xml:space="preserve">General; a la señora Carmen Campos Ramírez, Subdirectora General; y al expediente de </w:t>
      </w:r>
      <w:r w:rsidR="008C491A">
        <w:t>valoración documental del DAH</w:t>
      </w:r>
      <w:r w:rsidR="006B2974" w:rsidRPr="00A168F8">
        <w:t xml:space="preserve"> que custodia esta Comisión Nacional. ---------------------------</w:t>
      </w:r>
    </w:p>
    <w:p w14:paraId="5052ECD2" w14:textId="5F56475E" w:rsidR="00A168F8" w:rsidRPr="00A168F8" w:rsidRDefault="00717467" w:rsidP="00A168F8">
      <w:pPr>
        <w:pStyle w:val="Default"/>
        <w:spacing w:line="440" w:lineRule="exact"/>
        <w:jc w:val="both"/>
        <w:rPr>
          <w:bCs/>
        </w:rPr>
      </w:pPr>
      <w:r w:rsidRPr="00A168F8">
        <w:rPr>
          <w:b/>
          <w:color w:val="auto"/>
        </w:rPr>
        <w:t>ARTÍCULO 5.</w:t>
      </w:r>
      <w:r w:rsidRPr="00A168F8">
        <w:rPr>
          <w:color w:val="auto"/>
        </w:rPr>
        <w:t xml:space="preserve"> Oficio </w:t>
      </w:r>
      <w:r w:rsidRPr="00A168F8">
        <w:rPr>
          <w:b/>
          <w:iCs/>
          <w:lang w:val="es-ES"/>
        </w:rPr>
        <w:t>MB-ARC-026-2021</w:t>
      </w:r>
      <w:r w:rsidRPr="00A168F8">
        <w:rPr>
          <w:lang w:val="es-ES"/>
        </w:rPr>
        <w:t xml:space="preserve"> </w:t>
      </w:r>
      <w:r w:rsidRPr="00A168F8">
        <w:t xml:space="preserve">de 18 de octubre del 2021 recibido el 20 del mismo mes, suscrito por la señora Jenny Mairena Chevez, secretaria del </w:t>
      </w:r>
      <w:r w:rsidRPr="00A168F8">
        <w:rPr>
          <w:color w:val="auto"/>
          <w:lang w:eastAsia="en-US"/>
        </w:rPr>
        <w:t xml:space="preserve">Comité Institucional de Selección y Eliminación de Documentos (Cised) de la Municipalidad de Bagaces; por medio del </w:t>
      </w:r>
      <w:r w:rsidRPr="00A168F8">
        <w:t>cual se presentaron las siguientes tablas de plazos de conservación de documentos:</w:t>
      </w:r>
      <w:r w:rsidR="00A168F8" w:rsidRPr="00A168F8">
        <w:rPr>
          <w:iCs/>
          <w:lang w:eastAsia="en-US"/>
        </w:rPr>
        <w:t xml:space="preserve"> Dirección Gestión Urbana y Rural</w:t>
      </w:r>
      <w:r w:rsidR="008C491A">
        <w:rPr>
          <w:iCs/>
          <w:lang w:eastAsia="en-US"/>
        </w:rPr>
        <w:t>;</w:t>
      </w:r>
      <w:r w:rsidR="00A168F8" w:rsidRPr="00A168F8">
        <w:rPr>
          <w:iCs/>
        </w:rPr>
        <w:t xml:space="preserve"> </w:t>
      </w:r>
      <w:r w:rsidR="008C491A">
        <w:rPr>
          <w:iCs/>
        </w:rPr>
        <w:t>C</w:t>
      </w:r>
      <w:r w:rsidR="003724F6" w:rsidRPr="00A168F8">
        <w:rPr>
          <w:iCs/>
        </w:rPr>
        <w:t>atastro</w:t>
      </w:r>
      <w:r w:rsidR="008C491A">
        <w:rPr>
          <w:iCs/>
        </w:rPr>
        <w:t>;</w:t>
      </w:r>
      <w:r w:rsidR="00A168F8" w:rsidRPr="00A168F8">
        <w:rPr>
          <w:iCs/>
        </w:rPr>
        <w:t xml:space="preserve"> </w:t>
      </w:r>
      <w:r w:rsidR="00A168F8" w:rsidRPr="00A168F8">
        <w:rPr>
          <w:bCs/>
        </w:rPr>
        <w:t>Gestión Ambiental</w:t>
      </w:r>
      <w:r w:rsidR="008C491A">
        <w:rPr>
          <w:bCs/>
        </w:rPr>
        <w:t>;</w:t>
      </w:r>
      <w:r w:rsidR="00A168F8" w:rsidRPr="00A168F8">
        <w:rPr>
          <w:bCs/>
        </w:rPr>
        <w:t xml:space="preserve"> Planificación Urbana y Control</w:t>
      </w:r>
      <w:r w:rsidR="008C491A">
        <w:rPr>
          <w:bCs/>
        </w:rPr>
        <w:t>;</w:t>
      </w:r>
      <w:r w:rsidR="00A168F8" w:rsidRPr="00A168F8">
        <w:rPr>
          <w:bCs/>
        </w:rPr>
        <w:t xml:space="preserve"> Servicios Públicos</w:t>
      </w:r>
      <w:r w:rsidR="008C491A">
        <w:rPr>
          <w:bCs/>
        </w:rPr>
        <w:t>;</w:t>
      </w:r>
      <w:r w:rsidR="00A168F8" w:rsidRPr="00A168F8">
        <w:rPr>
          <w:bCs/>
        </w:rPr>
        <w:t xml:space="preserve"> Presupuesto</w:t>
      </w:r>
      <w:r w:rsidR="008C491A">
        <w:rPr>
          <w:bCs/>
        </w:rPr>
        <w:t>;</w:t>
      </w:r>
      <w:r w:rsidR="00A168F8" w:rsidRPr="00A168F8">
        <w:rPr>
          <w:bCs/>
        </w:rPr>
        <w:t xml:space="preserve"> Tesorería</w:t>
      </w:r>
      <w:r w:rsidR="008C491A">
        <w:rPr>
          <w:bCs/>
        </w:rPr>
        <w:t>; y</w:t>
      </w:r>
      <w:r w:rsidR="00A168F8" w:rsidRPr="00A168F8">
        <w:rPr>
          <w:bCs/>
        </w:rPr>
        <w:t xml:space="preserve"> Archivo con (59 series documentales)</w:t>
      </w:r>
      <w:r w:rsidR="008C491A">
        <w:rPr>
          <w:bCs/>
        </w:rPr>
        <w:t>.</w:t>
      </w:r>
    </w:p>
    <w:p w14:paraId="40BE8FE9" w14:textId="43F1AEB6" w:rsidR="006B2974" w:rsidRPr="00A168F8" w:rsidRDefault="006B2974" w:rsidP="00A168F8">
      <w:pPr>
        <w:pStyle w:val="Default"/>
        <w:spacing w:line="440" w:lineRule="exact"/>
        <w:jc w:val="both"/>
      </w:pPr>
      <w:r w:rsidRPr="008C491A">
        <w:rPr>
          <w:b/>
          <w:bCs/>
          <w:lang w:val="es-MX" w:eastAsia="es-MX"/>
        </w:rPr>
        <w:t>ACUERDO 5</w:t>
      </w:r>
      <w:r w:rsidRPr="008C491A">
        <w:rPr>
          <w:lang w:val="es-MX" w:eastAsia="es-MX"/>
        </w:rPr>
        <w:t>. Trasladar a la señora Ivannia Valverde Guevara, jefe del Departamento</w:t>
      </w:r>
      <w:r w:rsidRPr="006B2974">
        <w:rPr>
          <w:lang w:val="es-MX" w:eastAsia="es-MX"/>
        </w:rPr>
        <w:t xml:space="preserve"> Servicios Archivísticos Externos, el expediente del trámite de valoración documental que inicia con el oficio</w:t>
      </w:r>
      <w:r w:rsidR="003724F6">
        <w:rPr>
          <w:lang w:val="es-MX" w:eastAsia="es-MX"/>
        </w:rPr>
        <w:t xml:space="preserve"> </w:t>
      </w:r>
      <w:r w:rsidR="00D730EC" w:rsidRPr="008C491A">
        <w:rPr>
          <w:iCs/>
          <w:lang w:val="es-ES"/>
        </w:rPr>
        <w:t>MB-ARC-026-2021</w:t>
      </w:r>
      <w:r w:rsidR="00D730EC" w:rsidRPr="00A168F8">
        <w:rPr>
          <w:lang w:val="es-ES"/>
        </w:rPr>
        <w:t xml:space="preserve"> </w:t>
      </w:r>
      <w:r w:rsidR="00D730EC" w:rsidRPr="00A168F8">
        <w:t>de 18 de octubre del 2021 recibido el 20 del mismo mes, suscrito por l</w:t>
      </w:r>
      <w:r w:rsidR="003724F6">
        <w:t>a señora Jenny Mairena Ch</w:t>
      </w:r>
      <w:r w:rsidR="008C491A">
        <w:t>e</w:t>
      </w:r>
      <w:r w:rsidR="00D730EC" w:rsidRPr="00A168F8">
        <w:t xml:space="preserve">vez, secretaria del </w:t>
      </w:r>
      <w:r w:rsidR="00D730EC" w:rsidRPr="00A168F8">
        <w:rPr>
          <w:color w:val="auto"/>
          <w:lang w:eastAsia="en-US"/>
        </w:rPr>
        <w:t>Comité Institucional de Selección y Eliminación de Documentos (Cised) de la Municipalidad de Bagaces</w:t>
      </w:r>
      <w:r w:rsidRPr="006B2974">
        <w:rPr>
          <w:lang w:val="es-MX" w:eastAsia="es-MX"/>
        </w:rPr>
        <w:t xml:space="preserve">); se presentaron </w:t>
      </w:r>
      <w:r w:rsidR="00D730EC" w:rsidRPr="00A168F8">
        <w:rPr>
          <w:lang w:val="es-MX" w:eastAsia="es-MX"/>
        </w:rPr>
        <w:t>8</w:t>
      </w:r>
      <w:r w:rsidRPr="006B2974">
        <w:rPr>
          <w:lang w:val="es-MX" w:eastAsia="es-MX"/>
        </w:rPr>
        <w:t xml:space="preserve"> </w:t>
      </w:r>
      <w:r w:rsidR="008C491A">
        <w:rPr>
          <w:lang w:val="es-MX" w:eastAsia="es-MX"/>
        </w:rPr>
        <w:t>tablas de plazos de conservación de documentos</w:t>
      </w:r>
      <w:r w:rsidRPr="006B2974">
        <w:rPr>
          <w:lang w:val="es-MX" w:eastAsia="es-MX"/>
        </w:rPr>
        <w:t xml:space="preserve"> con </w:t>
      </w:r>
      <w:r w:rsidR="00D730EC" w:rsidRPr="00A168F8">
        <w:rPr>
          <w:lang w:val="es-MX" w:eastAsia="es-MX"/>
        </w:rPr>
        <w:t>59</w:t>
      </w:r>
      <w:r w:rsidRPr="006B2974">
        <w:rPr>
          <w:lang w:val="es-MX" w:eastAsia="es-MX"/>
        </w:rPr>
        <w:t xml:space="preserve"> series documentales correspondientes a los subfondos: </w:t>
      </w:r>
      <w:r w:rsidR="008C491A" w:rsidRPr="00A168F8">
        <w:rPr>
          <w:iCs/>
          <w:lang w:eastAsia="en-US"/>
        </w:rPr>
        <w:t>Dirección Gestión Urbana y Rural</w:t>
      </w:r>
      <w:r w:rsidR="008C491A">
        <w:rPr>
          <w:iCs/>
          <w:lang w:eastAsia="en-US"/>
        </w:rPr>
        <w:t>;</w:t>
      </w:r>
      <w:r w:rsidR="008C491A" w:rsidRPr="00A168F8">
        <w:rPr>
          <w:iCs/>
        </w:rPr>
        <w:t xml:space="preserve"> </w:t>
      </w:r>
      <w:r w:rsidR="008C491A">
        <w:rPr>
          <w:iCs/>
        </w:rPr>
        <w:t>C</w:t>
      </w:r>
      <w:r w:rsidR="008C491A" w:rsidRPr="00A168F8">
        <w:rPr>
          <w:iCs/>
        </w:rPr>
        <w:t>atastro</w:t>
      </w:r>
      <w:r w:rsidR="008C491A">
        <w:rPr>
          <w:iCs/>
        </w:rPr>
        <w:t>;</w:t>
      </w:r>
      <w:r w:rsidR="008C491A" w:rsidRPr="00A168F8">
        <w:rPr>
          <w:iCs/>
        </w:rPr>
        <w:t xml:space="preserve"> </w:t>
      </w:r>
      <w:r w:rsidR="008C491A" w:rsidRPr="00A168F8">
        <w:rPr>
          <w:bCs/>
        </w:rPr>
        <w:t>Gestión Ambiental</w:t>
      </w:r>
      <w:r w:rsidR="008C491A">
        <w:rPr>
          <w:bCs/>
        </w:rPr>
        <w:t>;</w:t>
      </w:r>
      <w:r w:rsidR="008C491A" w:rsidRPr="00A168F8">
        <w:rPr>
          <w:bCs/>
        </w:rPr>
        <w:t xml:space="preserve"> Planificación Urbana y Control</w:t>
      </w:r>
      <w:r w:rsidR="008C491A">
        <w:rPr>
          <w:bCs/>
        </w:rPr>
        <w:t>;</w:t>
      </w:r>
      <w:r w:rsidR="008C491A" w:rsidRPr="00A168F8">
        <w:rPr>
          <w:bCs/>
        </w:rPr>
        <w:t xml:space="preserve"> Servicios Públicos</w:t>
      </w:r>
      <w:r w:rsidR="008C491A">
        <w:rPr>
          <w:bCs/>
        </w:rPr>
        <w:t>;</w:t>
      </w:r>
      <w:r w:rsidR="008C491A" w:rsidRPr="00A168F8">
        <w:rPr>
          <w:bCs/>
        </w:rPr>
        <w:t xml:space="preserve"> Presupuesto</w:t>
      </w:r>
      <w:r w:rsidR="008C491A">
        <w:rPr>
          <w:bCs/>
        </w:rPr>
        <w:t>;</w:t>
      </w:r>
      <w:r w:rsidR="008C491A" w:rsidRPr="00A168F8">
        <w:rPr>
          <w:bCs/>
        </w:rPr>
        <w:t xml:space="preserve"> Tesorería</w:t>
      </w:r>
      <w:r w:rsidR="008C491A">
        <w:rPr>
          <w:bCs/>
        </w:rPr>
        <w:t>; y</w:t>
      </w:r>
      <w:r w:rsidR="008C491A" w:rsidRPr="00A168F8">
        <w:rPr>
          <w:bCs/>
        </w:rPr>
        <w:t xml:space="preserve"> Archivo</w:t>
      </w:r>
      <w:r w:rsidR="00D730EC" w:rsidRPr="00A168F8">
        <w:rPr>
          <w:bCs/>
        </w:rPr>
        <w:t>;</w:t>
      </w:r>
      <w:r w:rsidRPr="006B2974">
        <w:rPr>
          <w:lang w:val="es-MX" w:eastAsia="es-MX"/>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D730EC" w:rsidRPr="00A168F8">
        <w:rPr>
          <w:b/>
          <w:bCs/>
          <w:lang w:val="es-MX" w:eastAsia="es-MX"/>
        </w:rPr>
        <w:t>Media</w:t>
      </w:r>
      <w:r w:rsidRPr="006B2974">
        <w:rPr>
          <w:lang w:val="es-MX" w:eastAsia="es-MX"/>
        </w:rPr>
        <w:t xml:space="preserve">; cuyo plazo de resolución no podrá superar los sesenta días naturales; por lo que el informe de valoración documental deberá estar presentado ante este órgano colegiado al </w:t>
      </w:r>
      <w:r w:rsidR="008C491A" w:rsidRPr="008C491A">
        <w:rPr>
          <w:b/>
          <w:lang w:val="es-MX" w:eastAsia="es-MX"/>
        </w:rPr>
        <w:t>21 de enero del 2022</w:t>
      </w:r>
      <w:r w:rsidR="008C491A">
        <w:rPr>
          <w:lang w:val="es-MX" w:eastAsia="es-MX"/>
        </w:rPr>
        <w:t xml:space="preserve"> </w:t>
      </w:r>
      <w:r w:rsidRPr="006B2974">
        <w:rPr>
          <w:lang w:val="es-MX" w:eastAsia="es-MX"/>
        </w:rPr>
        <w:t xml:space="preserve">como plazo máximo. Enviar copia de este acuerdo a la señora </w:t>
      </w:r>
      <w:r w:rsidR="00D730EC" w:rsidRPr="00A168F8">
        <w:t>Mairena Ch</w:t>
      </w:r>
      <w:r w:rsidR="008C491A">
        <w:t>e</w:t>
      </w:r>
      <w:r w:rsidR="00D730EC" w:rsidRPr="00A168F8">
        <w:t>vez</w:t>
      </w:r>
      <w:r w:rsidR="00D730EC" w:rsidRPr="00A168F8">
        <w:rPr>
          <w:lang w:val="es-MX" w:eastAsia="es-MX"/>
        </w:rPr>
        <w:t xml:space="preserve"> </w:t>
      </w:r>
      <w:r w:rsidRPr="006B2974">
        <w:rPr>
          <w:lang w:val="es-MX" w:eastAsia="es-MX"/>
        </w:rPr>
        <w:t>y a</w:t>
      </w:r>
      <w:r w:rsidRPr="00A168F8">
        <w:rPr>
          <w:lang w:val="es-MX" w:eastAsia="es-MX"/>
        </w:rPr>
        <w:t xml:space="preserve">l </w:t>
      </w:r>
      <w:r w:rsidRPr="006B2974">
        <w:rPr>
          <w:lang w:val="es-MX" w:eastAsia="es-MX"/>
        </w:rPr>
        <w:t xml:space="preserve">expediente de valoración documental de </w:t>
      </w:r>
      <w:r w:rsidR="00D730EC" w:rsidRPr="00A168F8">
        <w:rPr>
          <w:color w:val="auto"/>
          <w:lang w:eastAsia="en-US"/>
        </w:rPr>
        <w:t>Municipalidad de Bagaces</w:t>
      </w:r>
      <w:r w:rsidR="00D730EC" w:rsidRPr="00A168F8">
        <w:rPr>
          <w:lang w:val="es-MX" w:eastAsia="es-MX"/>
        </w:rPr>
        <w:t xml:space="preserve"> </w:t>
      </w:r>
      <w:r w:rsidRPr="006B2974">
        <w:rPr>
          <w:lang w:val="es-MX" w:eastAsia="es-MX"/>
        </w:rPr>
        <w:t>que custodia esta Comisión Nacional</w:t>
      </w:r>
      <w:r w:rsidR="00D730EC" w:rsidRPr="00A168F8">
        <w:rPr>
          <w:lang w:val="es-MX" w:eastAsia="es-MX"/>
        </w:rPr>
        <w:t>. -----------------------------------</w:t>
      </w:r>
      <w:r w:rsidR="008C491A">
        <w:rPr>
          <w:lang w:val="es-MX" w:eastAsia="es-MX"/>
        </w:rPr>
        <w:t>------------------------------------------------------------</w:t>
      </w:r>
    </w:p>
    <w:p w14:paraId="27167E68" w14:textId="337C83CD" w:rsidR="00717467" w:rsidRPr="003724F6" w:rsidRDefault="00717467" w:rsidP="00717467">
      <w:pPr>
        <w:pStyle w:val="Default"/>
        <w:spacing w:before="120" w:after="120"/>
        <w:jc w:val="both"/>
        <w:rPr>
          <w:bCs/>
          <w:color w:val="auto"/>
        </w:rPr>
      </w:pPr>
      <w:r>
        <w:rPr>
          <w:b/>
          <w:bCs/>
          <w:color w:val="auto"/>
        </w:rPr>
        <w:t>CAPITULO IV. AUDIENCIAS.</w:t>
      </w:r>
      <w:r w:rsidR="003724F6">
        <w:rPr>
          <w:bCs/>
          <w:color w:val="auto"/>
        </w:rPr>
        <w:t>----------------------------------------------------------------------------------</w:t>
      </w:r>
    </w:p>
    <w:p w14:paraId="049B3895" w14:textId="46F1D021" w:rsidR="008C491A" w:rsidRDefault="00717467" w:rsidP="005C31F5">
      <w:pPr>
        <w:pStyle w:val="Default"/>
        <w:spacing w:line="440" w:lineRule="exact"/>
        <w:jc w:val="both"/>
        <w:rPr>
          <w:bCs/>
          <w:iCs/>
          <w:color w:val="auto"/>
          <w:lang w:val="es-ES"/>
        </w:rPr>
      </w:pPr>
      <w:r w:rsidRPr="007307D2">
        <w:rPr>
          <w:b/>
          <w:bCs/>
          <w:color w:val="auto"/>
        </w:rPr>
        <w:t>ARTÍCULO 6.</w:t>
      </w:r>
      <w:r w:rsidRPr="007307D2">
        <w:rPr>
          <w:b/>
          <w:bCs/>
          <w:color w:val="auto"/>
          <w:lang w:val="es-ES"/>
        </w:rPr>
        <w:t xml:space="preserve"> </w:t>
      </w:r>
      <w:r w:rsidRPr="007307D2">
        <w:rPr>
          <w:bCs/>
          <w:color w:val="auto"/>
        </w:rPr>
        <w:t>S</w:t>
      </w:r>
      <w:r w:rsidRPr="007307D2">
        <w:rPr>
          <w:color w:val="auto"/>
        </w:rPr>
        <w:t xml:space="preserve">eñora Patricia Castro Araya, presidente del Comité Institucional de selección y Eliminación de Documentos (Cised) del Ministerio de Comercio Exterior (Comex). </w:t>
      </w:r>
      <w:r w:rsidRPr="007307D2">
        <w:rPr>
          <w:bCs/>
          <w:iCs/>
          <w:color w:val="auto"/>
          <w:lang w:val="es-ES"/>
        </w:rPr>
        <w:t>Hora: 1:15 pm.</w:t>
      </w:r>
      <w:r w:rsidR="008C491A">
        <w:rPr>
          <w:bCs/>
          <w:iCs/>
          <w:color w:val="auto"/>
          <w:lang w:val="es-ES"/>
        </w:rPr>
        <w:t xml:space="preserve"> </w:t>
      </w:r>
      <w:r w:rsidR="00C46159" w:rsidRPr="00664C97">
        <w:rPr>
          <w:rStyle w:val="normaltextrun"/>
          <w:shd w:val="clear" w:color="auto" w:fill="FFFFFF"/>
        </w:rPr>
        <w:t>Se deja constancia de que los documentos estuvieron a disposición de las personas miembros de esta Comisión Nacional. Al ser la 1:15 horas se une a la sesión la señora Castro Araya</w:t>
      </w:r>
      <w:r w:rsidR="000A05CE" w:rsidRPr="00664C97">
        <w:rPr>
          <w:rStyle w:val="normaltextrun"/>
          <w:shd w:val="clear" w:color="auto" w:fill="FFFFFF"/>
        </w:rPr>
        <w:t>.</w:t>
      </w:r>
      <w:r w:rsidR="00C46159" w:rsidRPr="00664C97">
        <w:rPr>
          <w:rStyle w:val="normaltextrun"/>
          <w:shd w:val="clear" w:color="auto" w:fill="FFFFFF"/>
        </w:rPr>
        <w:t xml:space="preserve"> </w:t>
      </w:r>
      <w:r w:rsidR="000A05CE" w:rsidRPr="00664C97">
        <w:rPr>
          <w:bCs/>
          <w:iCs/>
          <w:color w:val="auto"/>
          <w:lang w:val="es-ES"/>
        </w:rPr>
        <w:t>La señora Castro Araya pone en conocimiento de esta comisión, que pese a que se le envió respuesta, a la solicitud que efectuó sobre la presentación de las tablas de plazos del Programa de Integración Fronteriza</w:t>
      </w:r>
      <w:r w:rsidR="00FA6EDD">
        <w:rPr>
          <w:bCs/>
          <w:iCs/>
          <w:color w:val="auto"/>
          <w:lang w:val="es-ES"/>
        </w:rPr>
        <w:t xml:space="preserve"> (PIF)</w:t>
      </w:r>
      <w:r w:rsidR="000A05CE" w:rsidRPr="00664C97">
        <w:rPr>
          <w:bCs/>
          <w:iCs/>
          <w:color w:val="auto"/>
          <w:lang w:val="es-ES"/>
        </w:rPr>
        <w:t>, aun alberga algunas dudas que desea sean resueltas, y que tienen que ver fundamentalmente con la conveniencia de presentar una sola tablas de plazos del PIF como un único subfondo C</w:t>
      </w:r>
      <w:r w:rsidR="00FA6EDD">
        <w:rPr>
          <w:bCs/>
          <w:iCs/>
          <w:color w:val="auto"/>
          <w:lang w:val="es-ES"/>
        </w:rPr>
        <w:t>omex</w:t>
      </w:r>
      <w:r w:rsidR="000A05CE" w:rsidRPr="00664C97">
        <w:rPr>
          <w:bCs/>
          <w:iCs/>
          <w:color w:val="auto"/>
          <w:lang w:val="es-ES"/>
        </w:rPr>
        <w:t xml:space="preserve">, o por el contrario si es posible la presentación de tantas tablas de plazos como unidades o áreas componen el Programa de Integración Fronteriza. La señora Castro Araya indica, además, que el PIF fue suscrito mediante un contrato de préstamo aprobado por ley, que cuenta con organigrama propio y con un reglamento dónde se identifican los componentes o categorías que lo integran, así </w:t>
      </w:r>
      <w:r w:rsidR="000A05CE" w:rsidRPr="00664C97">
        <w:rPr>
          <w:bCs/>
          <w:iCs/>
          <w:color w:val="auto"/>
          <w:lang w:val="es-ES"/>
        </w:rPr>
        <w:lastRenderedPageBreak/>
        <w:t>como sus funciones</w:t>
      </w:r>
      <w:r w:rsidR="00C46159" w:rsidRPr="00664C97">
        <w:rPr>
          <w:rStyle w:val="normaltextrun"/>
          <w:shd w:val="clear" w:color="auto" w:fill="FFFFFF"/>
        </w:rPr>
        <w:t xml:space="preserve">. </w:t>
      </w:r>
      <w:r w:rsidR="008A4748" w:rsidRPr="00664C97">
        <w:rPr>
          <w:rStyle w:val="normaltextrun"/>
          <w:shd w:val="clear" w:color="auto" w:fill="FFFFFF"/>
        </w:rPr>
        <w:t xml:space="preserve"> </w:t>
      </w:r>
      <w:r w:rsidR="00CE3A07" w:rsidRPr="00664C97">
        <w:rPr>
          <w:rStyle w:val="normaltextrun"/>
          <w:shd w:val="clear" w:color="auto" w:fill="FFFFFF"/>
        </w:rPr>
        <w:t>Al respecto, l</w:t>
      </w:r>
      <w:r w:rsidR="008A4748" w:rsidRPr="00664C97">
        <w:rPr>
          <w:rStyle w:val="normaltextrun"/>
          <w:shd w:val="clear" w:color="auto" w:fill="FFFFFF"/>
        </w:rPr>
        <w:t>os miembros consultan si el PIF es una unidad ejecutora que se creó por decreto</w:t>
      </w:r>
      <w:r w:rsidR="00CE3A07" w:rsidRPr="00664C97">
        <w:rPr>
          <w:rStyle w:val="normaltextrun"/>
          <w:shd w:val="clear" w:color="auto" w:fill="FFFFFF"/>
        </w:rPr>
        <w:t>,</w:t>
      </w:r>
      <w:r w:rsidR="008A4748" w:rsidRPr="00664C97">
        <w:rPr>
          <w:rStyle w:val="normaltextrun"/>
          <w:shd w:val="clear" w:color="auto" w:fill="FFFFFF"/>
        </w:rPr>
        <w:t xml:space="preserve"> </w:t>
      </w:r>
      <w:r w:rsidR="00CE3A07" w:rsidRPr="00664C97">
        <w:rPr>
          <w:rStyle w:val="normaltextrun"/>
          <w:shd w:val="clear" w:color="auto" w:fill="FFFFFF"/>
        </w:rPr>
        <w:t>a</w:t>
      </w:r>
      <w:r w:rsidR="008A4748" w:rsidRPr="00664C97">
        <w:rPr>
          <w:rStyle w:val="normaltextrun"/>
          <w:shd w:val="clear" w:color="auto" w:fill="FFFFFF"/>
        </w:rPr>
        <w:t xml:space="preserve"> lo cual la señora Castro Araya responde que sí y </w:t>
      </w:r>
      <w:r w:rsidR="00CE3A07" w:rsidRPr="00664C97">
        <w:rPr>
          <w:rStyle w:val="normaltextrun"/>
          <w:shd w:val="clear" w:color="auto" w:fill="FFFFFF"/>
        </w:rPr>
        <w:t>el organigrama del Programa</w:t>
      </w:r>
      <w:r w:rsidR="008A4748" w:rsidRPr="00664C97">
        <w:rPr>
          <w:rStyle w:val="normaltextrun"/>
          <w:shd w:val="clear" w:color="auto" w:fill="FFFFFF"/>
        </w:rPr>
        <w:t xml:space="preserve"> </w:t>
      </w:r>
      <w:r w:rsidR="00664C97" w:rsidRPr="00664C97">
        <w:rPr>
          <w:rStyle w:val="normaltextrun"/>
          <w:shd w:val="clear" w:color="auto" w:fill="FFFFFF"/>
        </w:rPr>
        <w:t>está</w:t>
      </w:r>
      <w:r w:rsidR="008A4748" w:rsidRPr="00664C97">
        <w:rPr>
          <w:rStyle w:val="normaltextrun"/>
          <w:shd w:val="clear" w:color="auto" w:fill="FFFFFF"/>
        </w:rPr>
        <w:t xml:space="preserve"> estructurado por secciones</w:t>
      </w:r>
      <w:r w:rsidR="00CE3A07" w:rsidRPr="00664C97">
        <w:rPr>
          <w:rStyle w:val="normaltextrun"/>
          <w:shd w:val="clear" w:color="auto" w:fill="FFFFFF"/>
        </w:rPr>
        <w:t>.</w:t>
      </w:r>
      <w:r w:rsidR="00FA6EDD">
        <w:rPr>
          <w:rStyle w:val="normaltextrun"/>
          <w:shd w:val="clear" w:color="auto" w:fill="FFFFFF"/>
        </w:rPr>
        <w:t xml:space="preserve"> </w:t>
      </w:r>
      <w:r w:rsidR="005C31F5" w:rsidRPr="00664C97">
        <w:rPr>
          <w:bCs/>
          <w:iCs/>
          <w:color w:val="auto"/>
          <w:lang w:val="es-ES"/>
        </w:rPr>
        <w:t>----------------------------------------------------------</w:t>
      </w:r>
    </w:p>
    <w:p w14:paraId="1B103152" w14:textId="339C4D84" w:rsidR="00A65F5D" w:rsidRPr="00CE6E8F" w:rsidRDefault="005C31F5" w:rsidP="005C31F5">
      <w:pPr>
        <w:pStyle w:val="Default"/>
        <w:spacing w:line="440" w:lineRule="exact"/>
        <w:jc w:val="both"/>
        <w:rPr>
          <w:lang w:val="es-MX" w:eastAsia="es-MX"/>
        </w:rPr>
      </w:pPr>
      <w:bookmarkStart w:id="0" w:name="_GoBack"/>
      <w:r>
        <w:rPr>
          <w:b/>
          <w:iCs/>
          <w:lang w:val="es-ES"/>
        </w:rPr>
        <w:t>A</w:t>
      </w:r>
      <w:r w:rsidR="00A65F5D" w:rsidRPr="00CE6E8F">
        <w:rPr>
          <w:b/>
          <w:iCs/>
          <w:lang w:val="es-ES"/>
        </w:rPr>
        <w:t>CUERDO 6</w:t>
      </w:r>
      <w:bookmarkEnd w:id="0"/>
      <w:r w:rsidR="00A65F5D" w:rsidRPr="00CE6E8F">
        <w:rPr>
          <w:b/>
          <w:iCs/>
          <w:lang w:val="es-ES"/>
        </w:rPr>
        <w:t xml:space="preserve">. </w:t>
      </w:r>
      <w:r w:rsidR="00CE6E8F" w:rsidRPr="00CE6E8F">
        <w:rPr>
          <w:bCs/>
          <w:iCs/>
          <w:lang w:val="es-ES"/>
        </w:rPr>
        <w:t xml:space="preserve">Comunicar </w:t>
      </w:r>
      <w:r w:rsidR="00D31622">
        <w:rPr>
          <w:bCs/>
          <w:iCs/>
          <w:lang w:val="es-ES"/>
        </w:rPr>
        <w:t>a</w:t>
      </w:r>
      <w:r w:rsidR="008A4748">
        <w:rPr>
          <w:bCs/>
          <w:iCs/>
          <w:lang w:val="es-ES"/>
        </w:rPr>
        <w:t xml:space="preserve"> la señora</w:t>
      </w:r>
      <w:r w:rsidR="00D31622">
        <w:rPr>
          <w:bCs/>
          <w:iCs/>
          <w:lang w:val="es-ES"/>
        </w:rPr>
        <w:t xml:space="preserve"> </w:t>
      </w:r>
      <w:r w:rsidR="00CE6E8F" w:rsidRPr="00CE6E8F">
        <w:t>Patricia Castro Araya, presidente del Comité Institucional de selección y Eliminación de Documentos (Cised)</w:t>
      </w:r>
      <w:r w:rsidR="000D0A04">
        <w:t xml:space="preserve"> </w:t>
      </w:r>
      <w:r w:rsidR="008C491A">
        <w:t xml:space="preserve">y Encargada del Archivo Central </w:t>
      </w:r>
      <w:r w:rsidR="008C491A" w:rsidRPr="00CE6E8F">
        <w:t>del Ministerio de Comercio Exterior (Comex)</w:t>
      </w:r>
      <w:r w:rsidR="008C491A">
        <w:t xml:space="preserve"> </w:t>
      </w:r>
      <w:r w:rsidR="00CE6E8F" w:rsidRPr="00CE6E8F">
        <w:t>que</w:t>
      </w:r>
      <w:r w:rsidR="000D0A04">
        <w:t xml:space="preserve"> </w:t>
      </w:r>
      <w:r w:rsidR="00843F33">
        <w:t xml:space="preserve">de acuerdo </w:t>
      </w:r>
      <w:r w:rsidR="00FE6352">
        <w:t>con</w:t>
      </w:r>
      <w:r w:rsidR="00843F33">
        <w:t xml:space="preserve"> lo fundamentado en la audiencia</w:t>
      </w:r>
      <w:r w:rsidR="008C207B">
        <w:t xml:space="preserve"> y tomando como consideración que, el Programa de Integración Fronteriza fue creado mediante un contrato de préstamo aprobado por ley, donde se recoge la composición</w:t>
      </w:r>
      <w:r w:rsidR="00D07584">
        <w:t xml:space="preserve"> del organismo objeto de consulta y que además cuenta con organigrama propio, se determina que se</w:t>
      </w:r>
      <w:r w:rsidR="00D07584">
        <w:rPr>
          <w:color w:val="auto"/>
        </w:rPr>
        <w:t xml:space="preserve"> debe </w:t>
      </w:r>
      <w:r w:rsidR="00CE6E8F" w:rsidRPr="00795DF3">
        <w:rPr>
          <w:color w:val="auto"/>
        </w:rPr>
        <w:t xml:space="preserve">presentar </w:t>
      </w:r>
      <w:r w:rsidR="00ED1C23" w:rsidRPr="00795DF3">
        <w:rPr>
          <w:color w:val="auto"/>
        </w:rPr>
        <w:t xml:space="preserve">a esta Comisión Nacional, </w:t>
      </w:r>
      <w:r w:rsidR="00CE6E8F" w:rsidRPr="00795DF3">
        <w:rPr>
          <w:color w:val="auto"/>
        </w:rPr>
        <w:t xml:space="preserve">la tabla de plazos </w:t>
      </w:r>
      <w:r w:rsidR="000D0A04" w:rsidRPr="00795DF3">
        <w:rPr>
          <w:color w:val="auto"/>
        </w:rPr>
        <w:t>del Programa de Integración Fronteriza</w:t>
      </w:r>
      <w:r w:rsidR="008C491A">
        <w:rPr>
          <w:color w:val="auto"/>
        </w:rPr>
        <w:t xml:space="preserve"> (</w:t>
      </w:r>
      <w:r w:rsidR="000D0A04" w:rsidRPr="00795DF3">
        <w:rPr>
          <w:color w:val="auto"/>
        </w:rPr>
        <w:t>PIF</w:t>
      </w:r>
      <w:r w:rsidR="008C491A">
        <w:rPr>
          <w:color w:val="auto"/>
        </w:rPr>
        <w:t>)</w:t>
      </w:r>
      <w:r w:rsidR="00CE6E8F" w:rsidRPr="00795DF3">
        <w:rPr>
          <w:color w:val="auto"/>
        </w:rPr>
        <w:t xml:space="preserve"> según la estructura orgánica establecida</w:t>
      </w:r>
      <w:r w:rsidR="00647035" w:rsidRPr="00795DF3">
        <w:rPr>
          <w:color w:val="auto"/>
        </w:rPr>
        <w:t xml:space="preserve"> en el Decreto </w:t>
      </w:r>
      <w:r w:rsidR="00AD25C3">
        <w:rPr>
          <w:color w:val="auto"/>
        </w:rPr>
        <w:t>bajo el que fue creado</w:t>
      </w:r>
      <w:r w:rsidR="000A2D63">
        <w:t xml:space="preserve">. </w:t>
      </w:r>
      <w:r w:rsidR="001E742B">
        <w:t>La señora Susana Sanz Rodríguez-Palmero, se abstiene de emitir criterio, ya que es consultora del Programa de Integración Fronteriza</w:t>
      </w:r>
      <w:r w:rsidR="00834993">
        <w:t>.</w:t>
      </w:r>
      <w:r w:rsidR="001E742B">
        <w:t xml:space="preserve"> </w:t>
      </w:r>
      <w:r w:rsidR="00CE6E8F" w:rsidRPr="00CE6E8F">
        <w:t xml:space="preserve">Enviar copia de este acuerdo al expediente de valoración documental del Comex </w:t>
      </w:r>
      <w:r w:rsidR="00CE6E8F" w:rsidRPr="008E0030">
        <w:rPr>
          <w:lang w:val="es-MX" w:eastAsia="es-MX"/>
        </w:rPr>
        <w:t>que custodia esta Comisión Nacional.</w:t>
      </w:r>
      <w:r w:rsidR="00CE6E8F" w:rsidRPr="00CE6E8F">
        <w:rPr>
          <w:lang w:val="es-MX" w:eastAsia="es-MX"/>
        </w:rPr>
        <w:t xml:space="preserve"> -------------------</w:t>
      </w:r>
      <w:r w:rsidR="008C536A">
        <w:rPr>
          <w:lang w:val="es-MX" w:eastAsia="es-MX"/>
        </w:rPr>
        <w:t>----------------------------------------------------------------------------------------</w:t>
      </w:r>
    </w:p>
    <w:p w14:paraId="571E1763" w14:textId="7203742E" w:rsidR="00C46159" w:rsidRPr="00C46159" w:rsidRDefault="00717467" w:rsidP="00C46159">
      <w:pPr>
        <w:pStyle w:val="Default"/>
        <w:spacing w:line="460" w:lineRule="exact"/>
        <w:jc w:val="both"/>
        <w:rPr>
          <w:rStyle w:val="normaltextrun"/>
          <w:shd w:val="clear" w:color="auto" w:fill="FFFFFF"/>
        </w:rPr>
      </w:pPr>
      <w:r w:rsidRPr="007307D2">
        <w:rPr>
          <w:b/>
          <w:bCs/>
          <w:color w:val="auto"/>
        </w:rPr>
        <w:t xml:space="preserve">ARTÍCULO 7. </w:t>
      </w:r>
      <w:r w:rsidR="00680472">
        <w:rPr>
          <w:bCs/>
          <w:color w:val="auto"/>
        </w:rPr>
        <w:t>Se convoca a la</w:t>
      </w:r>
      <w:r w:rsidR="00130176">
        <w:rPr>
          <w:bCs/>
          <w:color w:val="auto"/>
        </w:rPr>
        <w:t xml:space="preserve"> s</w:t>
      </w:r>
      <w:r w:rsidRPr="007307D2">
        <w:rPr>
          <w:color w:val="auto"/>
        </w:rPr>
        <w:t xml:space="preserve">eñora Denise Calvo López, coordinadora de la Unidad Archivo Intermedio del Departamento Servicios Archivísticos Externos. </w:t>
      </w:r>
      <w:r w:rsidRPr="007307D2">
        <w:rPr>
          <w:bCs/>
          <w:iCs/>
          <w:color w:val="auto"/>
          <w:lang w:val="es-ES"/>
        </w:rPr>
        <w:t>Hora: 1:30 pm.</w:t>
      </w:r>
      <w:r w:rsidR="00BC01F6" w:rsidRPr="00BC01F6">
        <w:rPr>
          <w:sz w:val="27"/>
          <w:szCs w:val="27"/>
        </w:rPr>
        <w:t xml:space="preserve"> </w:t>
      </w:r>
      <w:r w:rsidR="00C46159" w:rsidRPr="00BC01F6">
        <w:rPr>
          <w:rStyle w:val="normaltextrun"/>
          <w:shd w:val="clear" w:color="auto" w:fill="FFFFFF"/>
        </w:rPr>
        <w:t>Se deja constancia de que los documentos estuvieron a disposición de las personas miembros de esta Comisión Nacional.</w:t>
      </w:r>
      <w:r w:rsidR="00C46159">
        <w:rPr>
          <w:rStyle w:val="normaltextrun"/>
          <w:shd w:val="clear" w:color="auto" w:fill="FFFFFF"/>
        </w:rPr>
        <w:t xml:space="preserve"> </w:t>
      </w:r>
      <w:r w:rsidR="00C46159" w:rsidRPr="00BC01F6">
        <w:rPr>
          <w:rStyle w:val="normaltextrun"/>
          <w:shd w:val="clear" w:color="auto" w:fill="FFFFFF"/>
        </w:rPr>
        <w:t xml:space="preserve">Al ser </w:t>
      </w:r>
      <w:r w:rsidR="00C46159" w:rsidRPr="00C46159">
        <w:rPr>
          <w:color w:val="auto"/>
        </w:rPr>
        <w:t>la 1:45 horas se une a la sesión la señora Denise Calvo López, coordinadora de la Unidad de Archivo Intermedio</w:t>
      </w:r>
      <w:r w:rsidR="00C46159">
        <w:rPr>
          <w:rStyle w:val="normaltextrun"/>
          <w:shd w:val="clear" w:color="auto" w:fill="FFFFFF"/>
        </w:rPr>
        <w:t xml:space="preserve"> (UAI) del Departamento Servicios Archivísticos Externos (DSAE) y la señora Valverde Guevara comenta que en la </w:t>
      </w:r>
      <w:r w:rsidR="00C46159" w:rsidRPr="00C46159">
        <w:rPr>
          <w:rStyle w:val="normaltextrun"/>
          <w:shd w:val="clear" w:color="auto" w:fill="FFFFFF"/>
        </w:rPr>
        <w:t xml:space="preserve">sesión n° 19-2021 celebrada el 10 de setiembre de 2021 quedó pendiente </w:t>
      </w:r>
      <w:r w:rsidR="00C46159">
        <w:rPr>
          <w:rStyle w:val="normaltextrun"/>
          <w:shd w:val="clear" w:color="auto" w:fill="FFFFFF"/>
        </w:rPr>
        <w:t xml:space="preserve">por parte de esta Comisión Nacional el </w:t>
      </w:r>
      <w:r w:rsidR="00C46159" w:rsidRPr="00C46159">
        <w:rPr>
          <w:rStyle w:val="normaltextrun"/>
          <w:shd w:val="clear" w:color="auto" w:fill="FFFFFF"/>
        </w:rPr>
        <w:t>conocer la tabla de valoración parcial que se adjuntó al oficio DGAN-DSAE-AI-230-2021 de 8 de setiembre del 2021</w:t>
      </w:r>
      <w:r w:rsidR="00C46159">
        <w:rPr>
          <w:rStyle w:val="normaltextrun"/>
          <w:shd w:val="clear" w:color="auto" w:fill="FFFFFF"/>
        </w:rPr>
        <w:t xml:space="preserve"> relacionada con la transferencia </w:t>
      </w:r>
      <w:r w:rsidR="00C46159" w:rsidRPr="00C46159">
        <w:rPr>
          <w:rStyle w:val="normaltextrun"/>
          <w:shd w:val="clear" w:color="auto" w:fill="FFFFFF"/>
        </w:rPr>
        <w:t>T08-1994 Presidencia de la República</w:t>
      </w:r>
      <w:r w:rsidR="00C46159">
        <w:rPr>
          <w:rStyle w:val="normaltextrun"/>
          <w:shd w:val="clear" w:color="auto" w:fill="FFFFFF"/>
        </w:rPr>
        <w:t>-</w:t>
      </w:r>
      <w:r w:rsidR="00C46159" w:rsidRPr="00C46159">
        <w:rPr>
          <w:rStyle w:val="normaltextrun"/>
          <w:shd w:val="clear" w:color="auto" w:fill="FFFFFF"/>
        </w:rPr>
        <w:t>Despacho del Presidente</w:t>
      </w:r>
      <w:r w:rsidR="00C46159">
        <w:rPr>
          <w:rStyle w:val="normaltextrun"/>
          <w:shd w:val="clear" w:color="auto" w:fill="FFFFFF"/>
        </w:rPr>
        <w:t xml:space="preserve"> que se custodia en esa Unidad; y procede con la lectura de las series documentales incluidas en esa tabla. -------------------------------------------</w:t>
      </w:r>
    </w:p>
    <w:p w14:paraId="012C9725" w14:textId="49C77592" w:rsidR="009E5013" w:rsidRDefault="009E5013" w:rsidP="007307D2">
      <w:pPr>
        <w:pStyle w:val="Default"/>
        <w:spacing w:line="440" w:lineRule="exact"/>
        <w:jc w:val="both"/>
      </w:pPr>
      <w:r w:rsidRPr="009E5013">
        <w:rPr>
          <w:b/>
          <w:bCs/>
        </w:rPr>
        <w:t>ACUERDO 7</w:t>
      </w:r>
      <w:r>
        <w:t xml:space="preserve"> </w:t>
      </w:r>
      <w:r w:rsidRPr="009E5013">
        <w:t>Comunicar a la señora Ivannia Valverde Guevara, jefe del Departamento Servicios Archivísticos Externos; que esta Comisión Nacional conoció oficio DGAN-DSAE-AI-230-2021 de 8 de setiembre del 2021 recibido el mismo día; y se informa lo siguiente con respecto a las series documentales de la transferencia T08-1994 Presidencia de la República, Despacho del Presidente custodiada en la Unidad de Archivo Intermedio sometidas a conocimiento</w:t>
      </w:r>
      <w:r w:rsidR="00680472">
        <w:t>,</w:t>
      </w:r>
      <w:r w:rsidR="00420AFE">
        <w:t xml:space="preserve"> se declara con valor científico cultural lo siguiente</w:t>
      </w:r>
      <w:r w:rsidRPr="009E5013">
        <w:t>:</w:t>
      </w:r>
      <w:r w:rsidR="00680472">
        <w:t>-------------------</w:t>
      </w:r>
    </w:p>
    <w:tbl>
      <w:tblPr>
        <w:tblStyle w:val="Tablaconcuadrcula"/>
        <w:tblW w:w="11070" w:type="dxa"/>
        <w:tblInd w:w="-635" w:type="dxa"/>
        <w:tblLook w:val="04A0" w:firstRow="1" w:lastRow="0" w:firstColumn="1" w:lastColumn="0" w:noHBand="0" w:noVBand="1"/>
      </w:tblPr>
      <w:tblGrid>
        <w:gridCol w:w="11070"/>
      </w:tblGrid>
      <w:tr w:rsidR="00A226A8" w14:paraId="4E13D661" w14:textId="77777777" w:rsidTr="00A226A8">
        <w:trPr>
          <w:trHeight w:val="305"/>
        </w:trPr>
        <w:tc>
          <w:tcPr>
            <w:tcW w:w="11070" w:type="dxa"/>
          </w:tcPr>
          <w:p w14:paraId="5F98F7B0" w14:textId="42FA9FB9" w:rsidR="00A226A8" w:rsidRPr="00680472" w:rsidRDefault="00A226A8" w:rsidP="00A226A8">
            <w:pPr>
              <w:pStyle w:val="Default"/>
              <w:jc w:val="center"/>
              <w:rPr>
                <w:b/>
              </w:rPr>
            </w:pPr>
            <w:r w:rsidRPr="00680472">
              <w:rPr>
                <w:b/>
              </w:rPr>
              <w:t>Serie o tipo documental</w:t>
            </w:r>
          </w:p>
        </w:tc>
      </w:tr>
      <w:tr w:rsidR="00A226A8" w14:paraId="0EC24503" w14:textId="77777777" w:rsidTr="00A226A8">
        <w:tc>
          <w:tcPr>
            <w:tcW w:w="11070" w:type="dxa"/>
          </w:tcPr>
          <w:p w14:paraId="6A1416BC" w14:textId="271B8230" w:rsidR="00A226A8" w:rsidRPr="00420AFE" w:rsidRDefault="00A226A8" w:rsidP="00A226A8">
            <w:pPr>
              <w:pStyle w:val="Default"/>
              <w:jc w:val="both"/>
            </w:pPr>
            <w:r w:rsidRPr="00420AFE">
              <w:t>1.</w:t>
            </w:r>
            <w:r>
              <w:t xml:space="preserve"> </w:t>
            </w:r>
            <w:r w:rsidRPr="00420AFE">
              <w:t>Expediente Sistema Nacional aéreas Protegidas para la Paz, SI-A-PAZ</w:t>
            </w:r>
            <w:r>
              <w:t xml:space="preserve">. Original. Contenido: </w:t>
            </w:r>
            <w:r w:rsidRPr="00C46159">
              <w:t>Incluye:</w:t>
            </w:r>
            <w:r>
              <w:t xml:space="preserve"> </w:t>
            </w:r>
            <w:r w:rsidRPr="00C46159">
              <w:t>declaraciones</w:t>
            </w:r>
            <w:r>
              <w:t xml:space="preserve"> </w:t>
            </w:r>
            <w:r w:rsidRPr="00C46159">
              <w:t>conjuntas,</w:t>
            </w:r>
            <w:r>
              <w:t xml:space="preserve"> </w:t>
            </w:r>
            <w:r w:rsidRPr="00C46159">
              <w:t>programa</w:t>
            </w:r>
            <w:r>
              <w:t xml:space="preserve"> </w:t>
            </w:r>
            <w:r w:rsidRPr="00C46159">
              <w:t>proyecto</w:t>
            </w:r>
            <w:r>
              <w:t xml:space="preserve"> </w:t>
            </w:r>
            <w:r w:rsidRPr="00C46159">
              <w:t>SI-A-PAZ,</w:t>
            </w:r>
            <w:r>
              <w:t xml:space="preserve"> </w:t>
            </w:r>
            <w:r w:rsidRPr="00C46159">
              <w:t>correspondencia,</w:t>
            </w:r>
            <w:r>
              <w:t xml:space="preserve"> </w:t>
            </w:r>
            <w:r w:rsidRPr="00C46159">
              <w:t>proyecto</w:t>
            </w:r>
            <w:r>
              <w:t xml:space="preserve"> </w:t>
            </w:r>
            <w:r w:rsidRPr="00C46159">
              <w:t>SIAPAZ,</w:t>
            </w:r>
            <w:r>
              <w:t xml:space="preserve"> </w:t>
            </w:r>
            <w:r w:rsidRPr="00C46159">
              <w:t>lista</w:t>
            </w:r>
            <w:r>
              <w:t xml:space="preserve"> </w:t>
            </w:r>
            <w:r w:rsidRPr="00C46159">
              <w:t>de</w:t>
            </w:r>
            <w:r>
              <w:t xml:space="preserve"> </w:t>
            </w:r>
            <w:r w:rsidRPr="00C46159">
              <w:t>invitados,</w:t>
            </w:r>
            <w:r>
              <w:t xml:space="preserve"> </w:t>
            </w:r>
            <w:r w:rsidRPr="00C46159">
              <w:t>discurso</w:t>
            </w:r>
            <w:r>
              <w:t xml:space="preserve"> </w:t>
            </w:r>
            <w:r w:rsidRPr="00C46159">
              <w:t>de</w:t>
            </w:r>
            <w:r>
              <w:t xml:space="preserve"> </w:t>
            </w:r>
            <w:r w:rsidRPr="00C46159">
              <w:t>Violeta</w:t>
            </w:r>
            <w:r>
              <w:t xml:space="preserve"> </w:t>
            </w:r>
            <w:r w:rsidRPr="00C46159">
              <w:t>Barrios</w:t>
            </w:r>
            <w:r>
              <w:t xml:space="preserve"> </w:t>
            </w:r>
            <w:r w:rsidRPr="00C46159">
              <w:t>de</w:t>
            </w:r>
            <w:r>
              <w:t xml:space="preserve"> </w:t>
            </w:r>
            <w:r w:rsidRPr="00C46159">
              <w:t>Chamaro,</w:t>
            </w:r>
            <w:r>
              <w:t xml:space="preserve"> </w:t>
            </w:r>
            <w:r w:rsidRPr="00C46159">
              <w:t>Presidente de la República de Nicaragua, boletines</w:t>
            </w:r>
            <w:r>
              <w:t xml:space="preserve">. Soporte papel. Cantidad: </w:t>
            </w:r>
            <w:r w:rsidRPr="00420AFE">
              <w:t>2 metro</w:t>
            </w:r>
            <w:r>
              <w:t>s</w:t>
            </w:r>
            <w:r w:rsidRPr="00420AFE">
              <w:t xml:space="preserve"> lineales</w:t>
            </w:r>
            <w:r>
              <w:t xml:space="preserve">. Fechas extremas: </w:t>
            </w:r>
            <w:r w:rsidRPr="00420AFE">
              <w:rPr>
                <w:rFonts w:eastAsiaTheme="minorHAnsi"/>
                <w:lang w:val="es-MX"/>
              </w:rPr>
              <w:t xml:space="preserve">1992-02-26 </w:t>
            </w:r>
            <w:r>
              <w:rPr>
                <w:rFonts w:eastAsiaTheme="minorHAnsi"/>
                <w:lang w:val="es-MX"/>
              </w:rPr>
              <w:t xml:space="preserve">/ </w:t>
            </w:r>
            <w:r w:rsidRPr="00420AFE">
              <w:rPr>
                <w:rFonts w:eastAsiaTheme="minorHAnsi"/>
                <w:lang w:val="es-MX"/>
              </w:rPr>
              <w:t>1992-10-19</w:t>
            </w:r>
            <w:r>
              <w:rPr>
                <w:rFonts w:eastAsiaTheme="minorHAnsi"/>
                <w:lang w:val="es-MX"/>
              </w:rPr>
              <w:t>.</w:t>
            </w:r>
          </w:p>
        </w:tc>
      </w:tr>
      <w:tr w:rsidR="00A226A8" w14:paraId="0B58D8A9" w14:textId="77777777" w:rsidTr="00A226A8">
        <w:tc>
          <w:tcPr>
            <w:tcW w:w="11070" w:type="dxa"/>
          </w:tcPr>
          <w:p w14:paraId="4DDE431B" w14:textId="54D8323D" w:rsidR="00A226A8" w:rsidRPr="00420AFE" w:rsidRDefault="00A226A8" w:rsidP="00A226A8">
            <w:pPr>
              <w:pStyle w:val="Default"/>
              <w:jc w:val="both"/>
            </w:pPr>
            <w:r w:rsidRPr="00420AFE">
              <w:t>2.</w:t>
            </w:r>
            <w:r>
              <w:t xml:space="preserve"> </w:t>
            </w:r>
            <w:r w:rsidRPr="00420AFE">
              <w:t>Informe de labores de la Comisión Ecológica</w:t>
            </w:r>
            <w:r>
              <w:t xml:space="preserve">. Original. Contenido: </w:t>
            </w:r>
            <w:r w:rsidRPr="00A001BC">
              <w:rPr>
                <w:rFonts w:eastAsiaTheme="minorHAnsi"/>
                <w:lang w:val="es-ES"/>
              </w:rPr>
              <w:t>El</w:t>
            </w:r>
            <w:r>
              <w:rPr>
                <w:rFonts w:eastAsiaTheme="minorHAnsi"/>
                <w:lang w:val="es-ES"/>
              </w:rPr>
              <w:t xml:space="preserve"> </w:t>
            </w:r>
            <w:r w:rsidRPr="00A001BC">
              <w:rPr>
                <w:rFonts w:eastAsiaTheme="minorHAnsi"/>
                <w:lang w:val="es-ES"/>
              </w:rPr>
              <w:t>informe</w:t>
            </w:r>
            <w:r>
              <w:rPr>
                <w:rFonts w:eastAsiaTheme="minorHAnsi"/>
                <w:lang w:val="es-ES"/>
              </w:rPr>
              <w:t xml:space="preserve"> </w:t>
            </w:r>
            <w:r w:rsidRPr="00A001BC">
              <w:rPr>
                <w:rFonts w:eastAsiaTheme="minorHAnsi"/>
                <w:lang w:val="es-ES"/>
              </w:rPr>
              <w:t>contiene</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objetivo</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creación</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comisión,</w:t>
            </w:r>
            <w:r>
              <w:rPr>
                <w:rFonts w:eastAsiaTheme="minorHAnsi"/>
                <w:lang w:val="es-ES"/>
              </w:rPr>
              <w:t xml:space="preserve"> </w:t>
            </w:r>
            <w:r w:rsidRPr="00A001BC">
              <w:rPr>
                <w:rFonts w:eastAsiaTheme="minorHAnsi"/>
                <w:lang w:val="es-ES"/>
              </w:rPr>
              <w:t>esto</w:t>
            </w:r>
            <w:r>
              <w:rPr>
                <w:rFonts w:eastAsiaTheme="minorHAnsi"/>
                <w:lang w:val="es-ES"/>
              </w:rPr>
              <w:t xml:space="preserve"> </w:t>
            </w:r>
            <w:r w:rsidRPr="00A001BC">
              <w:rPr>
                <w:rFonts w:eastAsiaTheme="minorHAnsi"/>
                <w:lang w:val="es-ES"/>
              </w:rPr>
              <w:t>con</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fin</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administración</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apoyar</w:t>
            </w:r>
            <w:r>
              <w:rPr>
                <w:rFonts w:eastAsiaTheme="minorHAnsi"/>
                <w:lang w:val="es-ES"/>
              </w:rPr>
              <w:t xml:space="preserve"> </w:t>
            </w:r>
            <w:r w:rsidRPr="00A001BC">
              <w:rPr>
                <w:rFonts w:eastAsiaTheme="minorHAnsi"/>
                <w:lang w:val="es-ES"/>
              </w:rPr>
              <w:t>y</w:t>
            </w:r>
            <w:r>
              <w:rPr>
                <w:rFonts w:eastAsiaTheme="minorHAnsi"/>
                <w:lang w:val="es-ES"/>
              </w:rPr>
              <w:t xml:space="preserve"> </w:t>
            </w:r>
            <w:r w:rsidRPr="00A001BC">
              <w:rPr>
                <w:rFonts w:eastAsiaTheme="minorHAnsi"/>
                <w:lang w:val="es-ES"/>
              </w:rPr>
              <w:t>promover</w:t>
            </w:r>
            <w:r>
              <w:rPr>
                <w:rFonts w:eastAsiaTheme="minorHAnsi"/>
                <w:lang w:val="es-ES"/>
              </w:rPr>
              <w:t xml:space="preserve"> </w:t>
            </w:r>
            <w:r w:rsidRPr="00A001BC">
              <w:rPr>
                <w:rFonts w:eastAsiaTheme="minorHAnsi"/>
                <w:lang w:val="es-ES"/>
              </w:rPr>
              <w:t>un</w:t>
            </w:r>
            <w:r>
              <w:rPr>
                <w:rFonts w:eastAsiaTheme="minorHAnsi"/>
                <w:lang w:val="es-ES"/>
              </w:rPr>
              <w:t xml:space="preserve"> </w:t>
            </w:r>
            <w:r w:rsidRPr="00A001BC">
              <w:rPr>
                <w:rFonts w:eastAsiaTheme="minorHAnsi"/>
                <w:lang w:val="es-ES"/>
              </w:rPr>
              <w:t>nuevo</w:t>
            </w:r>
            <w:r>
              <w:rPr>
                <w:rFonts w:eastAsiaTheme="minorHAnsi"/>
                <w:lang w:val="es-ES"/>
              </w:rPr>
              <w:t xml:space="preserve"> </w:t>
            </w:r>
            <w:r w:rsidRPr="00A001BC">
              <w:rPr>
                <w:rFonts w:eastAsiaTheme="minorHAnsi"/>
                <w:lang w:val="es-ES"/>
              </w:rPr>
              <w:t>orden</w:t>
            </w:r>
            <w:r>
              <w:rPr>
                <w:rFonts w:eastAsiaTheme="minorHAnsi"/>
                <w:lang w:val="es-ES"/>
              </w:rPr>
              <w:t xml:space="preserve"> </w:t>
            </w:r>
            <w:r w:rsidRPr="00A001BC">
              <w:rPr>
                <w:rFonts w:eastAsiaTheme="minorHAnsi"/>
                <w:lang w:val="es-ES"/>
              </w:rPr>
              <w:t>ecológico</w:t>
            </w:r>
            <w:r>
              <w:rPr>
                <w:rFonts w:eastAsiaTheme="minorHAnsi"/>
                <w:lang w:val="es-ES"/>
              </w:rPr>
              <w:t xml:space="preserve"> </w:t>
            </w:r>
            <w:r w:rsidRPr="00A001BC">
              <w:rPr>
                <w:rFonts w:eastAsiaTheme="minorHAnsi"/>
                <w:lang w:val="es-ES"/>
              </w:rPr>
              <w:t>internacional.</w:t>
            </w:r>
            <w:r>
              <w:rPr>
                <w:rFonts w:eastAsiaTheme="minorHAnsi"/>
                <w:lang w:val="es-ES"/>
              </w:rPr>
              <w:t xml:space="preserve"> </w:t>
            </w:r>
            <w:r w:rsidRPr="00A001BC">
              <w:rPr>
                <w:rFonts w:eastAsiaTheme="minorHAnsi"/>
                <w:lang w:val="es-ES"/>
              </w:rPr>
              <w:t>Además,</w:t>
            </w:r>
            <w:r>
              <w:rPr>
                <w:rFonts w:eastAsiaTheme="minorHAnsi"/>
                <w:lang w:val="es-ES"/>
              </w:rPr>
              <w:t xml:space="preserve"> </w:t>
            </w:r>
            <w:r w:rsidRPr="00A001BC">
              <w:rPr>
                <w:rFonts w:eastAsiaTheme="minorHAnsi"/>
                <w:lang w:val="es-ES"/>
              </w:rPr>
              <w:t>se</w:t>
            </w:r>
            <w:r>
              <w:rPr>
                <w:rFonts w:eastAsiaTheme="minorHAnsi"/>
                <w:lang w:val="es-ES"/>
              </w:rPr>
              <w:t xml:space="preserve"> </w:t>
            </w:r>
            <w:r w:rsidRPr="00A001BC">
              <w:rPr>
                <w:rFonts w:eastAsiaTheme="minorHAnsi"/>
                <w:lang w:val="es-ES"/>
              </w:rPr>
              <w:t>describen</w:t>
            </w:r>
            <w:r>
              <w:rPr>
                <w:rFonts w:eastAsiaTheme="minorHAnsi"/>
                <w:lang w:val="es-ES"/>
              </w:rPr>
              <w:t xml:space="preserve"> </w:t>
            </w:r>
            <w:r w:rsidRPr="00A001BC">
              <w:rPr>
                <w:rFonts w:eastAsiaTheme="minorHAnsi"/>
                <w:lang w:val="es-ES"/>
              </w:rPr>
              <w:t>algunas</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las</w:t>
            </w:r>
            <w:r>
              <w:rPr>
                <w:rFonts w:eastAsiaTheme="minorHAnsi"/>
                <w:lang w:val="es-ES"/>
              </w:rPr>
              <w:t xml:space="preserve"> </w:t>
            </w:r>
            <w:r w:rsidRPr="00A001BC">
              <w:rPr>
                <w:rFonts w:eastAsiaTheme="minorHAnsi"/>
                <w:lang w:val="es-ES"/>
              </w:rPr>
              <w:t>tareas</w:t>
            </w:r>
            <w:r>
              <w:rPr>
                <w:rFonts w:eastAsiaTheme="minorHAnsi"/>
                <w:lang w:val="es-ES"/>
              </w:rPr>
              <w:t xml:space="preserve"> </w:t>
            </w:r>
            <w:r w:rsidRPr="00A001BC">
              <w:rPr>
                <w:rFonts w:eastAsiaTheme="minorHAnsi"/>
                <w:lang w:val="es-ES"/>
              </w:rPr>
              <w:t>que</w:t>
            </w:r>
            <w:r>
              <w:rPr>
                <w:rFonts w:eastAsiaTheme="minorHAnsi"/>
                <w:lang w:val="es-ES"/>
              </w:rPr>
              <w:t xml:space="preserve"> </w:t>
            </w:r>
            <w:r w:rsidRPr="00A001BC">
              <w:rPr>
                <w:rFonts w:eastAsiaTheme="minorHAnsi"/>
                <w:lang w:val="es-ES"/>
              </w:rPr>
              <w:t>realiza</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comisión</w:t>
            </w:r>
            <w:r>
              <w:rPr>
                <w:rFonts w:eastAsiaTheme="minorHAnsi"/>
                <w:lang w:val="es-ES"/>
              </w:rPr>
              <w:t xml:space="preserve"> </w:t>
            </w:r>
            <w:r w:rsidRPr="00A001BC">
              <w:rPr>
                <w:rFonts w:eastAsiaTheme="minorHAnsi"/>
                <w:lang w:val="es-ES"/>
              </w:rPr>
              <w:t>en</w:t>
            </w:r>
            <w:r>
              <w:rPr>
                <w:rFonts w:eastAsiaTheme="minorHAnsi"/>
                <w:lang w:val="es-ES"/>
              </w:rPr>
              <w:t xml:space="preserve"> </w:t>
            </w:r>
            <w:r w:rsidRPr="00A001BC">
              <w:rPr>
                <w:rFonts w:eastAsiaTheme="minorHAnsi"/>
                <w:lang w:val="es-ES"/>
              </w:rPr>
              <w:t>sus</w:t>
            </w:r>
            <w:r>
              <w:rPr>
                <w:rFonts w:eastAsiaTheme="minorHAnsi"/>
                <w:lang w:val="es-ES"/>
              </w:rPr>
              <w:t xml:space="preserve"> </w:t>
            </w:r>
            <w:r w:rsidRPr="00A001BC">
              <w:rPr>
                <w:rFonts w:eastAsiaTheme="minorHAnsi"/>
                <w:lang w:val="es-ES"/>
              </w:rPr>
              <w:t>primeros</w:t>
            </w:r>
            <w:r>
              <w:rPr>
                <w:rFonts w:eastAsiaTheme="minorHAnsi"/>
                <w:lang w:val="es-ES"/>
              </w:rPr>
              <w:t xml:space="preserve"> </w:t>
            </w:r>
            <w:r w:rsidRPr="00A001BC">
              <w:rPr>
                <w:rFonts w:eastAsiaTheme="minorHAnsi"/>
                <w:lang w:val="es-ES"/>
              </w:rPr>
              <w:t>8</w:t>
            </w:r>
            <w:r>
              <w:rPr>
                <w:rFonts w:eastAsiaTheme="minorHAnsi"/>
                <w:lang w:val="es-ES"/>
              </w:rPr>
              <w:t xml:space="preserve"> </w:t>
            </w:r>
            <w:r w:rsidRPr="00A001BC">
              <w:rPr>
                <w:rFonts w:eastAsiaTheme="minorHAnsi"/>
                <w:lang w:val="es-ES"/>
              </w:rPr>
              <w:t>meses</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actividades</w:t>
            </w:r>
            <w:r>
              <w:rPr>
                <w:rFonts w:eastAsiaTheme="minorHAnsi"/>
                <w:lang w:val="es-ES"/>
              </w:rPr>
              <w:t xml:space="preserve"> </w:t>
            </w:r>
            <w:r w:rsidRPr="00A001BC">
              <w:rPr>
                <w:rFonts w:eastAsiaTheme="minorHAnsi"/>
                <w:lang w:val="es-ES"/>
              </w:rPr>
              <w:t>las</w:t>
            </w:r>
            <w:r>
              <w:rPr>
                <w:rFonts w:eastAsiaTheme="minorHAnsi"/>
                <w:lang w:val="es-ES"/>
              </w:rPr>
              <w:t xml:space="preserve"> </w:t>
            </w:r>
            <w:r w:rsidRPr="00A001BC">
              <w:rPr>
                <w:rFonts w:eastAsiaTheme="minorHAnsi"/>
                <w:lang w:val="es-ES"/>
              </w:rPr>
              <w:t>cuales</w:t>
            </w:r>
            <w:r>
              <w:rPr>
                <w:rFonts w:eastAsiaTheme="minorHAnsi"/>
                <w:lang w:val="es-ES"/>
              </w:rPr>
              <w:t xml:space="preserve"> </w:t>
            </w:r>
            <w:r w:rsidRPr="00A001BC">
              <w:rPr>
                <w:rFonts w:eastAsiaTheme="minorHAnsi"/>
                <w:lang w:val="es-ES"/>
              </w:rPr>
              <w:t>han</w:t>
            </w:r>
            <w:r>
              <w:rPr>
                <w:rFonts w:eastAsiaTheme="minorHAnsi"/>
                <w:lang w:val="es-ES"/>
              </w:rPr>
              <w:t xml:space="preserve"> </w:t>
            </w:r>
            <w:r w:rsidRPr="00A001BC">
              <w:rPr>
                <w:rFonts w:eastAsiaTheme="minorHAnsi"/>
                <w:lang w:val="es-ES"/>
              </w:rPr>
              <w:t>sido</w:t>
            </w:r>
            <w:r>
              <w:rPr>
                <w:rFonts w:eastAsiaTheme="minorHAnsi"/>
                <w:lang w:val="es-ES"/>
              </w:rPr>
              <w:t xml:space="preserve"> </w:t>
            </w:r>
            <w:r w:rsidRPr="00A001BC">
              <w:rPr>
                <w:rFonts w:eastAsiaTheme="minorHAnsi"/>
                <w:lang w:val="es-ES"/>
              </w:rPr>
              <w:t>convenios</w:t>
            </w:r>
            <w:r>
              <w:rPr>
                <w:rFonts w:eastAsiaTheme="minorHAnsi"/>
                <w:lang w:val="es-ES"/>
              </w:rPr>
              <w:t xml:space="preserve"> </w:t>
            </w:r>
            <w:r w:rsidRPr="00A001BC">
              <w:rPr>
                <w:rFonts w:eastAsiaTheme="minorHAnsi"/>
                <w:lang w:val="es-ES"/>
              </w:rPr>
              <w:t>internacionales,</w:t>
            </w:r>
            <w:r>
              <w:rPr>
                <w:rFonts w:eastAsiaTheme="minorHAnsi"/>
                <w:lang w:val="es-ES"/>
              </w:rPr>
              <w:t xml:space="preserve"> </w:t>
            </w:r>
            <w:r w:rsidRPr="00A001BC">
              <w:rPr>
                <w:rFonts w:eastAsiaTheme="minorHAnsi"/>
                <w:lang w:val="es-ES"/>
              </w:rPr>
              <w:t>diplomacia</w:t>
            </w:r>
            <w:r>
              <w:rPr>
                <w:rFonts w:eastAsiaTheme="minorHAnsi"/>
                <w:lang w:val="es-ES"/>
              </w:rPr>
              <w:t xml:space="preserve"> </w:t>
            </w:r>
            <w:r w:rsidRPr="00A001BC">
              <w:rPr>
                <w:rFonts w:eastAsiaTheme="minorHAnsi"/>
                <w:lang w:val="es-ES"/>
              </w:rPr>
              <w:t>ecológica</w:t>
            </w:r>
            <w:r>
              <w:rPr>
                <w:rFonts w:eastAsiaTheme="minorHAnsi"/>
                <w:lang w:val="es-ES"/>
              </w:rPr>
              <w:t xml:space="preserve"> </w:t>
            </w:r>
            <w:r w:rsidRPr="00A001BC">
              <w:rPr>
                <w:rFonts w:eastAsiaTheme="minorHAnsi"/>
                <w:lang w:val="es-ES"/>
              </w:rPr>
              <w:lastRenderedPageBreak/>
              <w:t>e</w:t>
            </w:r>
            <w:r>
              <w:rPr>
                <w:rFonts w:eastAsiaTheme="minorHAnsi"/>
                <w:lang w:val="es-ES"/>
              </w:rPr>
              <w:t xml:space="preserve"> </w:t>
            </w:r>
            <w:r w:rsidRPr="00A001BC">
              <w:rPr>
                <w:rFonts w:eastAsiaTheme="minorHAnsi"/>
                <w:lang w:val="es-ES"/>
              </w:rPr>
              <w:t>informe</w:t>
            </w:r>
            <w:r>
              <w:rPr>
                <w:rFonts w:eastAsiaTheme="minorHAnsi"/>
                <w:lang w:val="es-ES"/>
              </w:rPr>
              <w:t xml:space="preserve"> </w:t>
            </w:r>
            <w:r w:rsidRPr="00A001BC">
              <w:rPr>
                <w:rFonts w:eastAsiaTheme="minorHAnsi"/>
                <w:lang w:val="es-ES"/>
              </w:rPr>
              <w:t>nacional</w:t>
            </w:r>
            <w:r>
              <w:rPr>
                <w:rFonts w:eastAsiaTheme="minorHAnsi"/>
                <w:lang w:val="es-ES"/>
              </w:rPr>
              <w:t xml:space="preserve"> </w:t>
            </w:r>
            <w:r w:rsidRPr="00A001BC">
              <w:rPr>
                <w:rFonts w:eastAsiaTheme="minorHAnsi"/>
                <w:lang w:val="es-ES"/>
              </w:rPr>
              <w:t>para</w:t>
            </w:r>
            <w:r>
              <w:rPr>
                <w:rFonts w:eastAsiaTheme="minorHAnsi"/>
                <w:lang w:val="es-ES"/>
              </w:rPr>
              <w:t xml:space="preserve"> </w:t>
            </w:r>
            <w:r w:rsidRPr="00A001BC">
              <w:rPr>
                <w:rFonts w:eastAsiaTheme="minorHAnsi"/>
                <w:lang w:val="es-ES"/>
              </w:rPr>
              <w:t>preparar</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Informe</w:t>
            </w:r>
            <w:r>
              <w:rPr>
                <w:rFonts w:eastAsiaTheme="minorHAnsi"/>
                <w:lang w:val="es-ES"/>
              </w:rPr>
              <w:t xml:space="preserve"> </w:t>
            </w:r>
            <w:r w:rsidRPr="00A001BC">
              <w:rPr>
                <w:rFonts w:eastAsiaTheme="minorHAnsi"/>
                <w:lang w:val="es-ES"/>
              </w:rPr>
              <w:t>Nacional</w:t>
            </w:r>
            <w:r>
              <w:rPr>
                <w:rFonts w:eastAsiaTheme="minorHAnsi"/>
                <w:lang w:val="es-ES"/>
              </w:rPr>
              <w:t xml:space="preserve"> </w:t>
            </w:r>
            <w:r w:rsidRPr="00A001BC">
              <w:rPr>
                <w:rFonts w:eastAsiaTheme="minorHAnsi"/>
                <w:lang w:val="es-ES"/>
              </w:rPr>
              <w:t>sobre</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situación</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Costa</w:t>
            </w:r>
            <w:r>
              <w:rPr>
                <w:rFonts w:eastAsiaTheme="minorHAnsi"/>
                <w:lang w:val="es-ES"/>
              </w:rPr>
              <w:t xml:space="preserve"> </w:t>
            </w:r>
            <w:r w:rsidRPr="00A001BC">
              <w:rPr>
                <w:rFonts w:eastAsiaTheme="minorHAnsi"/>
                <w:lang w:val="es-ES"/>
              </w:rPr>
              <w:t>Rica</w:t>
            </w:r>
            <w:r>
              <w:rPr>
                <w:rFonts w:eastAsiaTheme="minorHAnsi"/>
                <w:lang w:val="es-ES"/>
              </w:rPr>
              <w:t xml:space="preserve"> </w:t>
            </w:r>
            <w:r w:rsidRPr="00A001BC">
              <w:rPr>
                <w:rFonts w:eastAsiaTheme="minorHAnsi"/>
                <w:lang w:val="es-ES"/>
              </w:rPr>
              <w:t>en</w:t>
            </w:r>
            <w:r>
              <w:rPr>
                <w:rFonts w:eastAsiaTheme="minorHAnsi"/>
                <w:lang w:val="es-ES"/>
              </w:rPr>
              <w:t xml:space="preserve"> </w:t>
            </w:r>
            <w:r w:rsidRPr="00A001BC">
              <w:rPr>
                <w:rFonts w:eastAsiaTheme="minorHAnsi"/>
                <w:lang w:val="es-ES"/>
              </w:rPr>
              <w:t>relación</w:t>
            </w:r>
            <w:r>
              <w:rPr>
                <w:rFonts w:eastAsiaTheme="minorHAnsi"/>
                <w:lang w:val="es-ES"/>
              </w:rPr>
              <w:t xml:space="preserve"> </w:t>
            </w:r>
            <w:r w:rsidRPr="00A001BC">
              <w:rPr>
                <w:rFonts w:eastAsiaTheme="minorHAnsi"/>
                <w:lang w:val="es-ES"/>
              </w:rPr>
              <w:t>con</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Ambiente</w:t>
            </w:r>
            <w:r>
              <w:rPr>
                <w:rFonts w:eastAsiaTheme="minorHAnsi"/>
                <w:lang w:val="es-ES"/>
              </w:rPr>
              <w:t xml:space="preserve"> </w:t>
            </w:r>
            <w:r w:rsidRPr="00A001BC">
              <w:rPr>
                <w:rFonts w:eastAsiaTheme="minorHAnsi"/>
                <w:lang w:val="es-ES"/>
              </w:rPr>
              <w:t>y</w:t>
            </w:r>
            <w:r>
              <w:rPr>
                <w:rFonts w:eastAsiaTheme="minorHAnsi"/>
                <w:lang w:val="es-ES"/>
              </w:rPr>
              <w:t xml:space="preserve"> </w:t>
            </w:r>
            <w:r w:rsidRPr="00A001BC">
              <w:rPr>
                <w:rFonts w:eastAsiaTheme="minorHAnsi"/>
                <w:lang w:val="es-ES"/>
              </w:rPr>
              <w:t>el Desarrollo</w:t>
            </w:r>
            <w:r>
              <w:rPr>
                <w:rFonts w:eastAsiaTheme="minorHAnsi"/>
                <w:lang w:val="es-ES"/>
              </w:rPr>
              <w:t xml:space="preserve">. Soporte papel. </w:t>
            </w:r>
            <w:r>
              <w:t xml:space="preserve">Cantidad: </w:t>
            </w:r>
            <w:r w:rsidRPr="00420AFE">
              <w:t>3 folios</w:t>
            </w:r>
            <w:r>
              <w:t xml:space="preserve">. Fechas extremas: </w:t>
            </w:r>
            <w:r>
              <w:rPr>
                <w:rFonts w:eastAsiaTheme="minorHAnsi"/>
                <w:lang w:val="es-MX"/>
              </w:rPr>
              <w:t>1990-1994.</w:t>
            </w:r>
          </w:p>
        </w:tc>
      </w:tr>
      <w:tr w:rsidR="00A226A8" w14:paraId="793E8175" w14:textId="77777777" w:rsidTr="00A226A8">
        <w:tc>
          <w:tcPr>
            <w:tcW w:w="11070" w:type="dxa"/>
          </w:tcPr>
          <w:p w14:paraId="6A7C91E6" w14:textId="1E897E93" w:rsidR="00A226A8" w:rsidRPr="00420AFE" w:rsidRDefault="00A226A8" w:rsidP="00A226A8">
            <w:pPr>
              <w:pStyle w:val="Default"/>
              <w:jc w:val="both"/>
            </w:pPr>
            <w:r w:rsidRPr="00420AFE">
              <w:lastRenderedPageBreak/>
              <w:t>3.</w:t>
            </w:r>
            <w:r>
              <w:t xml:space="preserve"> </w:t>
            </w:r>
            <w:r w:rsidRPr="00420AFE">
              <w:t>Lista de Convenido vigentes del Medio Ambiente</w:t>
            </w:r>
            <w:r>
              <w:t xml:space="preserve">. Original. Contenido: </w:t>
            </w:r>
            <w:r w:rsidRPr="00A001BC">
              <w:rPr>
                <w:rFonts w:eastAsiaTheme="minorHAnsi"/>
                <w:lang w:val="es-ES"/>
              </w:rPr>
              <w:t>El</w:t>
            </w:r>
            <w:r>
              <w:rPr>
                <w:rFonts w:eastAsiaTheme="minorHAnsi"/>
                <w:lang w:val="es-ES"/>
              </w:rPr>
              <w:t xml:space="preserve"> </w:t>
            </w:r>
            <w:r w:rsidRPr="00A001BC">
              <w:rPr>
                <w:rFonts w:eastAsiaTheme="minorHAnsi"/>
                <w:lang w:val="es-ES"/>
              </w:rPr>
              <w:t>documento</w:t>
            </w:r>
            <w:r>
              <w:rPr>
                <w:rFonts w:eastAsiaTheme="minorHAnsi"/>
                <w:lang w:val="es-ES"/>
              </w:rPr>
              <w:t xml:space="preserve"> </w:t>
            </w:r>
            <w:r w:rsidRPr="00A001BC">
              <w:rPr>
                <w:rFonts w:eastAsiaTheme="minorHAnsi"/>
                <w:lang w:val="es-ES"/>
              </w:rPr>
              <w:t>trata</w:t>
            </w:r>
            <w:r>
              <w:rPr>
                <w:rFonts w:eastAsiaTheme="minorHAnsi"/>
                <w:lang w:val="es-ES"/>
              </w:rPr>
              <w:t xml:space="preserve"> </w:t>
            </w:r>
            <w:r w:rsidRPr="00A001BC">
              <w:rPr>
                <w:rFonts w:eastAsiaTheme="minorHAnsi"/>
                <w:lang w:val="es-ES"/>
              </w:rPr>
              <w:t>sobre</w:t>
            </w:r>
            <w:r>
              <w:rPr>
                <w:rFonts w:eastAsiaTheme="minorHAnsi"/>
                <w:lang w:val="es-ES"/>
              </w:rPr>
              <w:t xml:space="preserve"> </w:t>
            </w:r>
            <w:r w:rsidRPr="00A001BC">
              <w:rPr>
                <w:rFonts w:eastAsiaTheme="minorHAnsi"/>
                <w:lang w:val="es-ES"/>
              </w:rPr>
              <w:t>convenios</w:t>
            </w:r>
            <w:r>
              <w:rPr>
                <w:rFonts w:eastAsiaTheme="minorHAnsi"/>
                <w:lang w:val="es-ES"/>
              </w:rPr>
              <w:t xml:space="preserve"> </w:t>
            </w:r>
            <w:r w:rsidRPr="00A001BC">
              <w:rPr>
                <w:rFonts w:eastAsiaTheme="minorHAnsi"/>
                <w:lang w:val="es-ES"/>
              </w:rPr>
              <w:t>internacionales,</w:t>
            </w:r>
            <w:r>
              <w:rPr>
                <w:rFonts w:eastAsiaTheme="minorHAnsi"/>
                <w:lang w:val="es-ES"/>
              </w:rPr>
              <w:t xml:space="preserve"> </w:t>
            </w:r>
            <w:r w:rsidRPr="00A001BC">
              <w:rPr>
                <w:rFonts w:eastAsiaTheme="minorHAnsi"/>
                <w:lang w:val="es-ES"/>
              </w:rPr>
              <w:t>diplomacia ecológica e informe nacional</w:t>
            </w:r>
            <w:r>
              <w:rPr>
                <w:rFonts w:eastAsiaTheme="minorHAnsi"/>
                <w:lang w:val="es-ES"/>
              </w:rPr>
              <w:t xml:space="preserve">. Soporte papel. </w:t>
            </w:r>
            <w:r>
              <w:t xml:space="preserve">Cantidad: 3 folios. Fechas extremas: </w:t>
            </w:r>
            <w:r w:rsidRPr="00420AFE">
              <w:rPr>
                <w:rFonts w:eastAsiaTheme="minorHAnsi"/>
                <w:lang w:val="es-MX"/>
              </w:rPr>
              <w:t>199</w:t>
            </w:r>
            <w:r>
              <w:rPr>
                <w:rFonts w:eastAsiaTheme="minorHAnsi"/>
                <w:lang w:val="es-MX"/>
              </w:rPr>
              <w:t>0-1994. ---------------------------------------------------------------------------------------------</w:t>
            </w:r>
          </w:p>
        </w:tc>
      </w:tr>
      <w:tr w:rsidR="00A226A8" w14:paraId="0FA442EF" w14:textId="77777777" w:rsidTr="00A226A8">
        <w:tc>
          <w:tcPr>
            <w:tcW w:w="11070" w:type="dxa"/>
          </w:tcPr>
          <w:p w14:paraId="6DF94B7B" w14:textId="07E44B05" w:rsidR="00A226A8" w:rsidRPr="00420AFE" w:rsidRDefault="00A226A8" w:rsidP="00A226A8">
            <w:pPr>
              <w:pStyle w:val="Default"/>
              <w:jc w:val="both"/>
            </w:pPr>
            <w:r w:rsidRPr="00420AFE">
              <w:t>4.</w:t>
            </w:r>
            <w:r>
              <w:t xml:space="preserve"> </w:t>
            </w:r>
            <w:r w:rsidRPr="00420AFE">
              <w:t>Pro</w:t>
            </w:r>
            <w:r>
              <w:t>cl</w:t>
            </w:r>
            <w:r w:rsidRPr="00420AFE">
              <w:t>ama sobre el Medio Ambiente “Hacia un nuevo orden ecológico de cooperación Internacional”</w:t>
            </w:r>
            <w:r>
              <w:t xml:space="preserve">. Original. Contenido: </w:t>
            </w:r>
            <w:r w:rsidRPr="00A001BC">
              <w:rPr>
                <w:rFonts w:eastAsiaTheme="minorHAnsi"/>
                <w:lang w:val="es-ES"/>
              </w:rPr>
              <w:t>Pronunciada</w:t>
            </w:r>
            <w:r>
              <w:rPr>
                <w:rFonts w:eastAsiaTheme="minorHAnsi"/>
                <w:lang w:val="es-ES"/>
              </w:rPr>
              <w:t xml:space="preserve"> </w:t>
            </w:r>
            <w:r w:rsidRPr="00A001BC">
              <w:rPr>
                <w:rFonts w:eastAsiaTheme="minorHAnsi"/>
                <w:lang w:val="es-ES"/>
              </w:rPr>
              <w:t>por</w:t>
            </w:r>
            <w:r>
              <w:rPr>
                <w:rFonts w:eastAsiaTheme="minorHAnsi"/>
                <w:lang w:val="es-ES"/>
              </w:rPr>
              <w:t xml:space="preserve"> </w:t>
            </w:r>
            <w:r w:rsidRPr="00A001BC">
              <w:rPr>
                <w:rFonts w:eastAsiaTheme="minorHAnsi"/>
                <w:lang w:val="es-ES"/>
              </w:rPr>
              <w:t>el</w:t>
            </w:r>
            <w:r>
              <w:rPr>
                <w:rFonts w:eastAsiaTheme="minorHAnsi"/>
                <w:lang w:val="es-ES"/>
              </w:rPr>
              <w:t xml:space="preserve"> señor </w:t>
            </w:r>
            <w:r w:rsidRPr="00A001BC">
              <w:rPr>
                <w:rFonts w:eastAsiaTheme="minorHAnsi"/>
                <w:lang w:val="es-ES"/>
              </w:rPr>
              <w:t>Rafael</w:t>
            </w:r>
            <w:r>
              <w:rPr>
                <w:rFonts w:eastAsiaTheme="minorHAnsi"/>
                <w:lang w:val="es-ES"/>
              </w:rPr>
              <w:t xml:space="preserve"> </w:t>
            </w:r>
            <w:r w:rsidRPr="00A001BC">
              <w:rPr>
                <w:rFonts w:eastAsiaTheme="minorHAnsi"/>
                <w:lang w:val="es-ES"/>
              </w:rPr>
              <w:t>Ángel</w:t>
            </w:r>
            <w:r>
              <w:rPr>
                <w:rFonts w:eastAsiaTheme="minorHAnsi"/>
                <w:lang w:val="es-ES"/>
              </w:rPr>
              <w:t xml:space="preserve"> </w:t>
            </w:r>
            <w:r w:rsidRPr="00A001BC">
              <w:rPr>
                <w:rFonts w:eastAsiaTheme="minorHAnsi"/>
                <w:lang w:val="es-ES"/>
              </w:rPr>
              <w:t>Calderón</w:t>
            </w:r>
            <w:r>
              <w:rPr>
                <w:rFonts w:eastAsiaTheme="minorHAnsi"/>
                <w:lang w:val="es-ES"/>
              </w:rPr>
              <w:t xml:space="preserve"> </w:t>
            </w:r>
            <w:r w:rsidRPr="00A001BC">
              <w:rPr>
                <w:rFonts w:eastAsiaTheme="minorHAnsi"/>
                <w:lang w:val="es-ES"/>
              </w:rPr>
              <w:t>Fournier,</w:t>
            </w:r>
            <w:r>
              <w:rPr>
                <w:rFonts w:eastAsiaTheme="minorHAnsi"/>
                <w:lang w:val="es-ES"/>
              </w:rPr>
              <w:t xml:space="preserve"> </w:t>
            </w:r>
            <w:r w:rsidRPr="00A001BC">
              <w:rPr>
                <w:rFonts w:eastAsiaTheme="minorHAnsi"/>
                <w:lang w:val="es-ES"/>
              </w:rPr>
              <w:t>Presidente de la República en el Teatro Mélico Salazar</w:t>
            </w:r>
            <w:r>
              <w:rPr>
                <w:rFonts w:eastAsiaTheme="minorHAnsi"/>
                <w:lang w:val="es-ES"/>
              </w:rPr>
              <w:t xml:space="preserve">. Soporte papel. </w:t>
            </w:r>
            <w:r>
              <w:t xml:space="preserve">Cantidad: 7 folios. Fechas extremas: </w:t>
            </w:r>
            <w:r w:rsidRPr="00420AFE">
              <w:rPr>
                <w:rFonts w:eastAsiaTheme="minorHAnsi"/>
                <w:lang w:val="es-MX"/>
              </w:rPr>
              <w:t>14/12/1990</w:t>
            </w:r>
            <w:r>
              <w:rPr>
                <w:rFonts w:eastAsiaTheme="minorHAnsi"/>
                <w:lang w:val="es-MX"/>
              </w:rPr>
              <w:t>.</w:t>
            </w:r>
          </w:p>
        </w:tc>
      </w:tr>
      <w:tr w:rsidR="00A226A8" w14:paraId="5154F84D" w14:textId="77777777" w:rsidTr="00A226A8">
        <w:tc>
          <w:tcPr>
            <w:tcW w:w="11070" w:type="dxa"/>
          </w:tcPr>
          <w:p w14:paraId="2BA8716A" w14:textId="5E1F22A2" w:rsidR="00A226A8" w:rsidRPr="00420AFE" w:rsidRDefault="00A226A8" w:rsidP="00A226A8">
            <w:pPr>
              <w:pStyle w:val="Default"/>
              <w:jc w:val="both"/>
            </w:pPr>
            <w:r w:rsidRPr="00420AFE">
              <w:t>5. Recortes de periódico sobre la conferencia de Rio 92 a celebrarse en Brasil</w:t>
            </w:r>
            <w:r>
              <w:t xml:space="preserve">. Original. Contenido: </w:t>
            </w:r>
            <w:r w:rsidRPr="00A001BC">
              <w:rPr>
                <w:lang w:val="es-MX" w:eastAsia="es-MX"/>
              </w:rPr>
              <w:t>Se</w:t>
            </w:r>
            <w:r>
              <w:rPr>
                <w:lang w:val="es-MX" w:eastAsia="es-MX"/>
              </w:rPr>
              <w:t xml:space="preserve"> </w:t>
            </w:r>
            <w:r w:rsidRPr="00A001BC">
              <w:rPr>
                <w:lang w:val="es-MX" w:eastAsia="es-MX"/>
              </w:rPr>
              <w:t>trata</w:t>
            </w:r>
            <w:r>
              <w:rPr>
                <w:lang w:val="es-MX" w:eastAsia="es-MX"/>
              </w:rPr>
              <w:t xml:space="preserve"> </w:t>
            </w:r>
            <w:r w:rsidRPr="00A001BC">
              <w:rPr>
                <w:lang w:val="es-MX" w:eastAsia="es-MX"/>
              </w:rPr>
              <w:t>de</w:t>
            </w:r>
            <w:r>
              <w:rPr>
                <w:lang w:val="es-MX" w:eastAsia="es-MX"/>
              </w:rPr>
              <w:t xml:space="preserve"> </w:t>
            </w:r>
            <w:r w:rsidRPr="00A001BC">
              <w:rPr>
                <w:lang w:val="es-MX" w:eastAsia="es-MX"/>
              </w:rPr>
              <w:t>diversos</w:t>
            </w:r>
            <w:r>
              <w:rPr>
                <w:lang w:val="es-MX" w:eastAsia="es-MX"/>
              </w:rPr>
              <w:t xml:space="preserve"> </w:t>
            </w:r>
            <w:r w:rsidRPr="00A001BC">
              <w:rPr>
                <w:lang w:val="es-MX" w:eastAsia="es-MX"/>
              </w:rPr>
              <w:t>temas</w:t>
            </w:r>
            <w:r>
              <w:rPr>
                <w:lang w:val="es-MX" w:eastAsia="es-MX"/>
              </w:rPr>
              <w:t xml:space="preserve"> </w:t>
            </w:r>
            <w:r w:rsidRPr="00A001BC">
              <w:rPr>
                <w:lang w:val="es-MX" w:eastAsia="es-MX"/>
              </w:rPr>
              <w:t>relacionados</w:t>
            </w:r>
            <w:r>
              <w:rPr>
                <w:lang w:val="es-MX" w:eastAsia="es-MX"/>
              </w:rPr>
              <w:t xml:space="preserve"> </w:t>
            </w:r>
            <w:r w:rsidRPr="00A001BC">
              <w:rPr>
                <w:lang w:val="es-MX" w:eastAsia="es-MX"/>
              </w:rPr>
              <w:t>con</w:t>
            </w:r>
            <w:r>
              <w:rPr>
                <w:lang w:val="es-MX" w:eastAsia="es-MX"/>
              </w:rPr>
              <w:t xml:space="preserve"> </w:t>
            </w:r>
            <w:r w:rsidRPr="00A001BC">
              <w:rPr>
                <w:lang w:val="es-MX" w:eastAsia="es-MX"/>
              </w:rPr>
              <w:t>el</w:t>
            </w:r>
            <w:r>
              <w:rPr>
                <w:lang w:val="es-MX" w:eastAsia="es-MX"/>
              </w:rPr>
              <w:t xml:space="preserve"> </w:t>
            </w:r>
            <w:r w:rsidRPr="00A001BC">
              <w:rPr>
                <w:lang w:val="es-MX" w:eastAsia="es-MX"/>
              </w:rPr>
              <w:t>medio</w:t>
            </w:r>
            <w:r>
              <w:rPr>
                <w:lang w:val="es-MX" w:eastAsia="es-MX"/>
              </w:rPr>
              <w:t xml:space="preserve"> </w:t>
            </w:r>
            <w:r w:rsidRPr="00A001BC">
              <w:rPr>
                <w:lang w:val="es-MX" w:eastAsia="es-MX"/>
              </w:rPr>
              <w:t>ambiente y la conferencia de Río</w:t>
            </w:r>
            <w:r>
              <w:rPr>
                <w:lang w:val="es-MX" w:eastAsia="es-MX"/>
              </w:rPr>
              <w:t xml:space="preserve">. </w:t>
            </w:r>
            <w:r>
              <w:t xml:space="preserve">Cantidad: 58 folios. Fechas extremas: </w:t>
            </w:r>
            <w:r w:rsidRPr="00420AFE">
              <w:rPr>
                <w:rFonts w:eastAsiaTheme="minorHAnsi"/>
                <w:lang w:val="es-MX"/>
              </w:rPr>
              <w:t>199</w:t>
            </w:r>
            <w:r>
              <w:rPr>
                <w:rFonts w:eastAsiaTheme="minorHAnsi"/>
                <w:lang w:val="es-MX"/>
              </w:rPr>
              <w:t>0-1991. -------------------------------------------------------------------------------------</w:t>
            </w:r>
          </w:p>
        </w:tc>
      </w:tr>
      <w:tr w:rsidR="00A226A8" w14:paraId="0154F552" w14:textId="77777777" w:rsidTr="00A226A8">
        <w:tc>
          <w:tcPr>
            <w:tcW w:w="11070" w:type="dxa"/>
          </w:tcPr>
          <w:p w14:paraId="43C692F7" w14:textId="167A97DA" w:rsidR="00A226A8" w:rsidRPr="00420AFE" w:rsidRDefault="00A226A8" w:rsidP="00A226A8">
            <w:pPr>
              <w:pStyle w:val="Default"/>
              <w:jc w:val="both"/>
            </w:pPr>
            <w:r w:rsidRPr="00420AFE">
              <w:t>6.</w:t>
            </w:r>
            <w:r>
              <w:t xml:space="preserve"> </w:t>
            </w:r>
            <w:r w:rsidR="00FE6352" w:rsidRPr="00420AFE">
              <w:t>Resúmenes</w:t>
            </w:r>
            <w:r>
              <w:t xml:space="preserve">. Original. Contenido: </w:t>
            </w:r>
            <w:r w:rsidRPr="00A001BC">
              <w:rPr>
                <w:rFonts w:eastAsiaTheme="minorHAnsi"/>
                <w:lang w:val="es-ES"/>
              </w:rPr>
              <w:t>Resumen</w:t>
            </w:r>
            <w:r>
              <w:rPr>
                <w:rFonts w:eastAsiaTheme="minorHAnsi"/>
                <w:lang w:val="es-ES"/>
              </w:rPr>
              <w:t xml:space="preserve"> </w:t>
            </w:r>
            <w:r w:rsidRPr="00A001BC">
              <w:rPr>
                <w:rFonts w:eastAsiaTheme="minorHAnsi"/>
                <w:lang w:val="es-ES"/>
              </w:rPr>
              <w:t>Ejecutivo</w:t>
            </w:r>
            <w:r>
              <w:rPr>
                <w:rFonts w:eastAsiaTheme="minorHAnsi"/>
                <w:lang w:val="es-ES"/>
              </w:rPr>
              <w:t xml:space="preserve"> </w:t>
            </w:r>
            <w:r w:rsidRPr="00A001BC">
              <w:rPr>
                <w:rFonts w:eastAsiaTheme="minorHAnsi"/>
                <w:lang w:val="es-ES"/>
              </w:rPr>
              <w:t>Tendencias</w:t>
            </w:r>
            <w:r>
              <w:rPr>
                <w:rFonts w:eastAsiaTheme="minorHAnsi"/>
                <w:lang w:val="es-ES"/>
              </w:rPr>
              <w:t xml:space="preserve"> </w:t>
            </w:r>
            <w:r w:rsidRPr="00A001BC">
              <w:rPr>
                <w:rFonts w:eastAsiaTheme="minorHAnsi"/>
                <w:lang w:val="es-ES"/>
              </w:rPr>
              <w:t>del</w:t>
            </w:r>
            <w:r>
              <w:rPr>
                <w:rFonts w:eastAsiaTheme="minorHAnsi"/>
                <w:lang w:val="es-ES"/>
              </w:rPr>
              <w:t xml:space="preserve"> </w:t>
            </w:r>
            <w:r w:rsidRPr="00A001BC">
              <w:rPr>
                <w:rFonts w:eastAsiaTheme="minorHAnsi"/>
                <w:lang w:val="es-ES"/>
              </w:rPr>
              <w:t>Desarrollo</w:t>
            </w:r>
            <w:r>
              <w:rPr>
                <w:rFonts w:eastAsiaTheme="minorHAnsi"/>
                <w:lang w:val="es-ES"/>
              </w:rPr>
              <w:t xml:space="preserve"> </w:t>
            </w:r>
            <w:r w:rsidRPr="00A001BC">
              <w:rPr>
                <w:rFonts w:eastAsiaTheme="minorHAnsi"/>
                <w:lang w:val="es-ES"/>
              </w:rPr>
              <w:t>e</w:t>
            </w:r>
            <w:r>
              <w:rPr>
                <w:rFonts w:eastAsiaTheme="minorHAnsi"/>
                <w:lang w:val="es-ES"/>
              </w:rPr>
              <w:t xml:space="preserve"> </w:t>
            </w:r>
            <w:r w:rsidRPr="00A001BC">
              <w:rPr>
                <w:rFonts w:eastAsiaTheme="minorHAnsi"/>
                <w:lang w:val="es-ES"/>
              </w:rPr>
              <w:t>Impactos</w:t>
            </w:r>
            <w:r>
              <w:rPr>
                <w:rFonts w:eastAsiaTheme="minorHAnsi"/>
                <w:lang w:val="es-ES"/>
              </w:rPr>
              <w:t xml:space="preserve"> </w:t>
            </w:r>
            <w:r w:rsidRPr="00A001BC">
              <w:rPr>
                <w:rFonts w:eastAsiaTheme="minorHAnsi"/>
                <w:lang w:val="es-ES"/>
              </w:rPr>
              <w:t>Ambientales</w:t>
            </w:r>
            <w:r>
              <w:rPr>
                <w:rFonts w:eastAsiaTheme="minorHAnsi"/>
                <w:lang w:val="es-ES"/>
              </w:rPr>
              <w:t xml:space="preserve"> </w:t>
            </w:r>
            <w:r w:rsidRPr="00A001BC">
              <w:rPr>
                <w:rFonts w:eastAsiaTheme="minorHAnsi"/>
                <w:lang w:val="es-ES"/>
              </w:rPr>
              <w:t>en</w:t>
            </w:r>
            <w:r>
              <w:rPr>
                <w:rFonts w:eastAsiaTheme="minorHAnsi"/>
                <w:lang w:val="es-ES"/>
              </w:rPr>
              <w:t xml:space="preserve"> </w:t>
            </w:r>
            <w:r w:rsidRPr="00A001BC">
              <w:rPr>
                <w:rFonts w:eastAsiaTheme="minorHAnsi"/>
                <w:lang w:val="es-ES"/>
              </w:rPr>
              <w:t>Costa</w:t>
            </w:r>
            <w:r>
              <w:rPr>
                <w:rFonts w:eastAsiaTheme="minorHAnsi"/>
                <w:lang w:val="es-ES"/>
              </w:rPr>
              <w:t xml:space="preserve"> </w:t>
            </w:r>
            <w:r w:rsidRPr="00A001BC">
              <w:rPr>
                <w:rFonts w:eastAsiaTheme="minorHAnsi"/>
                <w:lang w:val="es-ES"/>
              </w:rPr>
              <w:t>Rica</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documento</w:t>
            </w:r>
            <w:r>
              <w:rPr>
                <w:rFonts w:eastAsiaTheme="minorHAnsi"/>
                <w:lang w:val="es-ES"/>
              </w:rPr>
              <w:t xml:space="preserve"> </w:t>
            </w:r>
            <w:r w:rsidRPr="00A001BC">
              <w:rPr>
                <w:rFonts w:eastAsiaTheme="minorHAnsi"/>
                <w:lang w:val="es-ES"/>
              </w:rPr>
              <w:t>trata</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crecimiento</w:t>
            </w:r>
            <w:r>
              <w:rPr>
                <w:rFonts w:eastAsiaTheme="minorHAnsi"/>
                <w:lang w:val="es-ES"/>
              </w:rPr>
              <w:t xml:space="preserve"> </w:t>
            </w:r>
            <w:r w:rsidRPr="00A001BC">
              <w:rPr>
                <w:rFonts w:eastAsiaTheme="minorHAnsi"/>
                <w:lang w:val="es-ES"/>
              </w:rPr>
              <w:t>económico,</w:t>
            </w:r>
            <w:r>
              <w:rPr>
                <w:rFonts w:eastAsiaTheme="minorHAnsi"/>
                <w:lang w:val="es-ES"/>
              </w:rPr>
              <w:t xml:space="preserve"> </w:t>
            </w:r>
            <w:r w:rsidRPr="00A001BC">
              <w:rPr>
                <w:rFonts w:eastAsiaTheme="minorHAnsi"/>
                <w:lang w:val="es-ES"/>
              </w:rPr>
              <w:t>estado</w:t>
            </w:r>
            <w:r>
              <w:rPr>
                <w:rFonts w:eastAsiaTheme="minorHAnsi"/>
                <w:lang w:val="es-ES"/>
              </w:rPr>
              <w:t xml:space="preserve"> </w:t>
            </w:r>
            <w:r w:rsidRPr="00A001BC">
              <w:rPr>
                <w:rFonts w:eastAsiaTheme="minorHAnsi"/>
                <w:lang w:val="es-ES"/>
              </w:rPr>
              <w:t>actual</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los</w:t>
            </w:r>
            <w:r>
              <w:rPr>
                <w:rFonts w:eastAsiaTheme="minorHAnsi"/>
                <w:lang w:val="es-ES"/>
              </w:rPr>
              <w:t xml:space="preserve"> </w:t>
            </w:r>
            <w:r w:rsidRPr="00A001BC">
              <w:rPr>
                <w:rFonts w:eastAsiaTheme="minorHAnsi"/>
                <w:lang w:val="es-ES"/>
              </w:rPr>
              <w:t>recursos</w:t>
            </w:r>
            <w:r>
              <w:rPr>
                <w:rFonts w:eastAsiaTheme="minorHAnsi"/>
                <w:lang w:val="es-ES"/>
              </w:rPr>
              <w:t xml:space="preserve"> </w:t>
            </w:r>
            <w:r w:rsidRPr="00A001BC">
              <w:rPr>
                <w:rFonts w:eastAsiaTheme="minorHAnsi"/>
                <w:lang w:val="es-ES"/>
              </w:rPr>
              <w:t>naturales,</w:t>
            </w:r>
            <w:r>
              <w:rPr>
                <w:rFonts w:eastAsiaTheme="minorHAnsi"/>
                <w:lang w:val="es-ES"/>
              </w:rPr>
              <w:t xml:space="preserve"> </w:t>
            </w:r>
            <w:r w:rsidRPr="00A001BC">
              <w:rPr>
                <w:rFonts w:eastAsiaTheme="minorHAnsi"/>
                <w:lang w:val="es-ES"/>
              </w:rPr>
              <w:t>sectores</w:t>
            </w:r>
            <w:r>
              <w:rPr>
                <w:rFonts w:eastAsiaTheme="minorHAnsi"/>
                <w:lang w:val="es-ES"/>
              </w:rPr>
              <w:t xml:space="preserve"> </w:t>
            </w:r>
            <w:r w:rsidRPr="00A001BC">
              <w:rPr>
                <w:rFonts w:eastAsiaTheme="minorHAnsi"/>
                <w:lang w:val="es-ES"/>
              </w:rPr>
              <w:t>económicos</w:t>
            </w:r>
            <w:r>
              <w:rPr>
                <w:rFonts w:eastAsiaTheme="minorHAnsi"/>
                <w:lang w:val="es-ES"/>
              </w:rPr>
              <w:t xml:space="preserve"> </w:t>
            </w:r>
            <w:r w:rsidRPr="00A001BC">
              <w:rPr>
                <w:rFonts w:eastAsiaTheme="minorHAnsi"/>
                <w:lang w:val="es-ES"/>
              </w:rPr>
              <w:t>(minería,</w:t>
            </w:r>
            <w:r>
              <w:rPr>
                <w:rFonts w:eastAsiaTheme="minorHAnsi"/>
                <w:lang w:val="es-ES"/>
              </w:rPr>
              <w:t xml:space="preserve"> </w:t>
            </w:r>
            <w:r w:rsidRPr="00A001BC">
              <w:rPr>
                <w:rFonts w:eastAsiaTheme="minorHAnsi"/>
                <w:lang w:val="es-ES"/>
              </w:rPr>
              <w:t>energía,</w:t>
            </w:r>
            <w:r>
              <w:rPr>
                <w:rFonts w:eastAsiaTheme="minorHAnsi"/>
                <w:lang w:val="es-ES"/>
              </w:rPr>
              <w:t xml:space="preserve"> </w:t>
            </w:r>
            <w:r w:rsidRPr="00A001BC">
              <w:rPr>
                <w:rFonts w:eastAsiaTheme="minorHAnsi"/>
                <w:lang w:val="es-ES"/>
              </w:rPr>
              <w:t>transportes,</w:t>
            </w:r>
            <w:r>
              <w:rPr>
                <w:rFonts w:eastAsiaTheme="minorHAnsi"/>
                <w:lang w:val="es-ES"/>
              </w:rPr>
              <w:t xml:space="preserve"> </w:t>
            </w:r>
            <w:r w:rsidRPr="00A001BC">
              <w:rPr>
                <w:rFonts w:eastAsiaTheme="minorHAnsi"/>
                <w:lang w:val="es-ES"/>
              </w:rPr>
              <w:t>industria,</w:t>
            </w:r>
            <w:r>
              <w:rPr>
                <w:rFonts w:eastAsiaTheme="minorHAnsi"/>
                <w:lang w:val="es-ES"/>
              </w:rPr>
              <w:t xml:space="preserve"> </w:t>
            </w:r>
            <w:r w:rsidRPr="00A001BC">
              <w:rPr>
                <w:rFonts w:eastAsiaTheme="minorHAnsi"/>
                <w:lang w:val="es-ES"/>
              </w:rPr>
              <w:t>vivienda</w:t>
            </w:r>
            <w:r>
              <w:rPr>
                <w:rFonts w:eastAsiaTheme="minorHAnsi"/>
                <w:lang w:val="es-ES"/>
              </w:rPr>
              <w:t xml:space="preserve"> </w:t>
            </w:r>
            <w:r w:rsidRPr="00A001BC">
              <w:rPr>
                <w:rFonts w:eastAsiaTheme="minorHAnsi"/>
                <w:lang w:val="es-ES"/>
              </w:rPr>
              <w:t>y</w:t>
            </w:r>
            <w:r>
              <w:rPr>
                <w:rFonts w:eastAsiaTheme="minorHAnsi"/>
                <w:lang w:val="es-ES"/>
              </w:rPr>
              <w:t xml:space="preserve"> </w:t>
            </w:r>
            <w:r w:rsidRPr="00A001BC">
              <w:rPr>
                <w:rFonts w:eastAsiaTheme="minorHAnsi"/>
                <w:lang w:val="es-ES"/>
              </w:rPr>
              <w:t>construcción,</w:t>
            </w:r>
            <w:r>
              <w:rPr>
                <w:rFonts w:eastAsiaTheme="minorHAnsi"/>
                <w:lang w:val="es-ES"/>
              </w:rPr>
              <w:t xml:space="preserve"> </w:t>
            </w:r>
            <w:r w:rsidRPr="00A001BC">
              <w:rPr>
                <w:rFonts w:eastAsiaTheme="minorHAnsi"/>
                <w:lang w:val="es-ES"/>
              </w:rPr>
              <w:t>turismo,</w:t>
            </w:r>
            <w:r>
              <w:rPr>
                <w:rFonts w:eastAsiaTheme="minorHAnsi"/>
                <w:lang w:val="es-ES"/>
              </w:rPr>
              <w:t xml:space="preserve"> </w:t>
            </w:r>
            <w:r w:rsidRPr="00A001BC">
              <w:rPr>
                <w:rFonts w:eastAsiaTheme="minorHAnsi"/>
                <w:lang w:val="es-ES"/>
              </w:rPr>
              <w:t>pesca,</w:t>
            </w:r>
            <w:r>
              <w:rPr>
                <w:rFonts w:eastAsiaTheme="minorHAnsi"/>
                <w:lang w:val="es-ES"/>
              </w:rPr>
              <w:t xml:space="preserve"> </w:t>
            </w:r>
            <w:r w:rsidRPr="00A001BC">
              <w:rPr>
                <w:rFonts w:eastAsiaTheme="minorHAnsi"/>
                <w:lang w:val="es-ES"/>
              </w:rPr>
              <w:t>políticas</w:t>
            </w:r>
            <w:r>
              <w:rPr>
                <w:rFonts w:eastAsiaTheme="minorHAnsi"/>
                <w:lang w:val="es-ES"/>
              </w:rPr>
              <w:t xml:space="preserve"> </w:t>
            </w:r>
            <w:r w:rsidRPr="00A001BC">
              <w:rPr>
                <w:rFonts w:eastAsiaTheme="minorHAnsi"/>
                <w:lang w:val="es-ES"/>
              </w:rPr>
              <w:t>gubernamentales,</w:t>
            </w:r>
            <w:r>
              <w:rPr>
                <w:rFonts w:eastAsiaTheme="minorHAnsi"/>
                <w:lang w:val="es-ES"/>
              </w:rPr>
              <w:t xml:space="preserve"> </w:t>
            </w:r>
            <w:r w:rsidRPr="00A001BC">
              <w:rPr>
                <w:rFonts w:eastAsiaTheme="minorHAnsi"/>
                <w:lang w:val="es-ES"/>
              </w:rPr>
              <w:t>problemas</w:t>
            </w:r>
            <w:r>
              <w:rPr>
                <w:rFonts w:eastAsiaTheme="minorHAnsi"/>
                <w:lang w:val="es-ES"/>
              </w:rPr>
              <w:t xml:space="preserve"> </w:t>
            </w:r>
            <w:r w:rsidRPr="00A001BC">
              <w:rPr>
                <w:rFonts w:eastAsiaTheme="minorHAnsi"/>
                <w:lang w:val="es-ES"/>
              </w:rPr>
              <w:t>ambientales</w:t>
            </w:r>
            <w:r>
              <w:rPr>
                <w:rFonts w:eastAsiaTheme="minorHAnsi"/>
                <w:lang w:val="es-ES"/>
              </w:rPr>
              <w:t xml:space="preserve"> </w:t>
            </w:r>
            <w:r w:rsidRPr="00A001BC">
              <w:rPr>
                <w:rFonts w:eastAsiaTheme="minorHAnsi"/>
                <w:lang w:val="es-ES"/>
              </w:rPr>
              <w:t>principales,</w:t>
            </w:r>
            <w:r>
              <w:rPr>
                <w:rFonts w:eastAsiaTheme="minorHAnsi"/>
                <w:lang w:val="es-ES"/>
              </w:rPr>
              <w:t xml:space="preserve"> </w:t>
            </w:r>
            <w:r w:rsidRPr="00A001BC">
              <w:rPr>
                <w:rFonts w:eastAsiaTheme="minorHAnsi"/>
                <w:lang w:val="es-ES"/>
              </w:rPr>
              <w:t>entre</w:t>
            </w:r>
            <w:r>
              <w:rPr>
                <w:rFonts w:eastAsiaTheme="minorHAnsi"/>
                <w:lang w:val="es-ES"/>
              </w:rPr>
              <w:t xml:space="preserve"> </w:t>
            </w:r>
            <w:r w:rsidRPr="00A001BC">
              <w:rPr>
                <w:rFonts w:eastAsiaTheme="minorHAnsi"/>
                <w:lang w:val="es-ES"/>
              </w:rPr>
              <w:t>otros)</w:t>
            </w:r>
            <w:r>
              <w:rPr>
                <w:rFonts w:eastAsiaTheme="minorHAnsi"/>
                <w:lang w:val="es-ES"/>
              </w:rPr>
              <w:t xml:space="preserve"> </w:t>
            </w:r>
            <w:r w:rsidRPr="00A001BC">
              <w:rPr>
                <w:rFonts w:eastAsiaTheme="minorHAnsi"/>
                <w:lang w:val="es-ES"/>
              </w:rPr>
              <w:t>Resumen</w:t>
            </w:r>
            <w:r>
              <w:rPr>
                <w:rFonts w:eastAsiaTheme="minorHAnsi"/>
                <w:lang w:val="es-ES"/>
              </w:rPr>
              <w:t xml:space="preserve"> </w:t>
            </w:r>
            <w:r w:rsidRPr="00A001BC">
              <w:rPr>
                <w:rFonts w:eastAsiaTheme="minorHAnsi"/>
                <w:lang w:val="es-ES"/>
              </w:rPr>
              <w:t>del</w:t>
            </w:r>
            <w:r>
              <w:rPr>
                <w:rFonts w:eastAsiaTheme="minorHAnsi"/>
                <w:lang w:val="es-ES"/>
              </w:rPr>
              <w:t xml:space="preserve"> </w:t>
            </w:r>
            <w:r w:rsidRPr="00A001BC">
              <w:rPr>
                <w:rFonts w:eastAsiaTheme="minorHAnsi"/>
                <w:lang w:val="es-ES"/>
              </w:rPr>
              <w:t>Pensamiento</w:t>
            </w:r>
            <w:r>
              <w:rPr>
                <w:rFonts w:eastAsiaTheme="minorHAnsi"/>
                <w:lang w:val="es-ES"/>
              </w:rPr>
              <w:t xml:space="preserve"> </w:t>
            </w:r>
            <w:r w:rsidRPr="00A001BC">
              <w:rPr>
                <w:rFonts w:eastAsiaTheme="minorHAnsi"/>
                <w:lang w:val="es-ES"/>
              </w:rPr>
              <w:t>Ecológico</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Rafael</w:t>
            </w:r>
            <w:r>
              <w:rPr>
                <w:rFonts w:eastAsiaTheme="minorHAnsi"/>
                <w:lang w:val="es-ES"/>
              </w:rPr>
              <w:t xml:space="preserve"> </w:t>
            </w:r>
            <w:r w:rsidRPr="00A001BC">
              <w:rPr>
                <w:rFonts w:eastAsiaTheme="minorHAnsi"/>
                <w:lang w:val="es-ES"/>
              </w:rPr>
              <w:t>Ángel</w:t>
            </w:r>
            <w:r>
              <w:rPr>
                <w:rFonts w:eastAsiaTheme="minorHAnsi"/>
                <w:lang w:val="es-ES"/>
              </w:rPr>
              <w:t xml:space="preserve"> </w:t>
            </w:r>
            <w:r w:rsidRPr="00A001BC">
              <w:rPr>
                <w:rFonts w:eastAsiaTheme="minorHAnsi"/>
                <w:lang w:val="es-ES"/>
              </w:rPr>
              <w:t>Calderón</w:t>
            </w:r>
            <w:r>
              <w:rPr>
                <w:rFonts w:eastAsiaTheme="minorHAnsi"/>
                <w:lang w:val="es-ES"/>
              </w:rPr>
              <w:t xml:space="preserve"> </w:t>
            </w:r>
            <w:r w:rsidRPr="00A001BC">
              <w:rPr>
                <w:rFonts w:eastAsiaTheme="minorHAnsi"/>
                <w:lang w:val="es-ES"/>
              </w:rPr>
              <w:t>Fournier,</w:t>
            </w:r>
            <w:r>
              <w:rPr>
                <w:rFonts w:eastAsiaTheme="minorHAnsi"/>
                <w:lang w:val="es-ES"/>
              </w:rPr>
              <w:t xml:space="preserve"> </w:t>
            </w:r>
            <w:r w:rsidRPr="00A001BC">
              <w:rPr>
                <w:rFonts w:eastAsiaTheme="minorHAnsi"/>
                <w:lang w:val="es-ES"/>
              </w:rPr>
              <w:t>Presidente</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Costa</w:t>
            </w:r>
            <w:r>
              <w:rPr>
                <w:rFonts w:eastAsiaTheme="minorHAnsi"/>
                <w:lang w:val="es-ES"/>
              </w:rPr>
              <w:t xml:space="preserve"> </w:t>
            </w:r>
            <w:r w:rsidRPr="00A001BC">
              <w:rPr>
                <w:rFonts w:eastAsiaTheme="minorHAnsi"/>
                <w:lang w:val="es-ES"/>
              </w:rPr>
              <w:t>Rica</w:t>
            </w:r>
            <w:r>
              <w:rPr>
                <w:rFonts w:eastAsiaTheme="minorHAnsi"/>
                <w:lang w:val="es-ES"/>
              </w:rPr>
              <w:t xml:space="preserve"> </w:t>
            </w:r>
            <w:r w:rsidRPr="00A001BC">
              <w:rPr>
                <w:rFonts w:eastAsiaTheme="minorHAnsi"/>
                <w:lang w:val="es-ES"/>
              </w:rPr>
              <w:t>(Son</w:t>
            </w:r>
            <w:r>
              <w:rPr>
                <w:rFonts w:eastAsiaTheme="minorHAnsi"/>
                <w:lang w:val="es-ES"/>
              </w:rPr>
              <w:t xml:space="preserve"> </w:t>
            </w:r>
            <w:r w:rsidRPr="00A001BC">
              <w:rPr>
                <w:rFonts w:eastAsiaTheme="minorHAnsi"/>
                <w:lang w:val="es-ES"/>
              </w:rPr>
              <w:t>frases</w:t>
            </w:r>
            <w:r>
              <w:rPr>
                <w:rFonts w:eastAsiaTheme="minorHAnsi"/>
                <w:lang w:val="es-ES"/>
              </w:rPr>
              <w:t xml:space="preserve"> </w:t>
            </w:r>
            <w:r w:rsidRPr="00A001BC">
              <w:rPr>
                <w:rFonts w:eastAsiaTheme="minorHAnsi"/>
                <w:lang w:val="es-ES"/>
              </w:rPr>
              <w:t>emitidas</w:t>
            </w:r>
            <w:r>
              <w:rPr>
                <w:rFonts w:eastAsiaTheme="minorHAnsi"/>
                <w:lang w:val="es-ES"/>
              </w:rPr>
              <w:t xml:space="preserve"> </w:t>
            </w:r>
            <w:r w:rsidRPr="00A001BC">
              <w:rPr>
                <w:rFonts w:eastAsiaTheme="minorHAnsi"/>
                <w:lang w:val="es-ES"/>
              </w:rPr>
              <w:t>por</w:t>
            </w:r>
            <w:r>
              <w:rPr>
                <w:rFonts w:eastAsiaTheme="minorHAnsi"/>
                <w:lang w:val="es-ES"/>
              </w:rPr>
              <w:t xml:space="preserve"> </w:t>
            </w:r>
            <w:r w:rsidRPr="00A001BC">
              <w:rPr>
                <w:rFonts w:eastAsiaTheme="minorHAnsi"/>
                <w:lang w:val="es-ES"/>
              </w:rPr>
              <w:t>el</w:t>
            </w:r>
            <w:r>
              <w:rPr>
                <w:rFonts w:eastAsiaTheme="minorHAnsi"/>
                <w:lang w:val="es-ES"/>
              </w:rPr>
              <w:t xml:space="preserve"> </w:t>
            </w:r>
            <w:r w:rsidRPr="00A001BC">
              <w:rPr>
                <w:rFonts w:eastAsiaTheme="minorHAnsi"/>
                <w:lang w:val="es-ES"/>
              </w:rPr>
              <w:t>Presidente</w:t>
            </w:r>
            <w:r>
              <w:rPr>
                <w:rFonts w:eastAsiaTheme="minorHAnsi"/>
                <w:lang w:val="es-ES"/>
              </w:rPr>
              <w:t xml:space="preserve"> </w:t>
            </w:r>
            <w:r w:rsidRPr="00A001BC">
              <w:rPr>
                <w:rFonts w:eastAsiaTheme="minorHAnsi"/>
                <w:lang w:val="es-ES"/>
              </w:rPr>
              <w:t>de</w:t>
            </w:r>
            <w:r>
              <w:rPr>
                <w:rFonts w:eastAsiaTheme="minorHAnsi"/>
                <w:lang w:val="es-ES"/>
              </w:rPr>
              <w:t xml:space="preserve"> </w:t>
            </w:r>
            <w:r w:rsidRPr="00A001BC">
              <w:rPr>
                <w:rFonts w:eastAsiaTheme="minorHAnsi"/>
                <w:lang w:val="es-ES"/>
              </w:rPr>
              <w:t>la</w:t>
            </w:r>
            <w:r>
              <w:rPr>
                <w:rFonts w:eastAsiaTheme="minorHAnsi"/>
                <w:lang w:val="es-ES"/>
              </w:rPr>
              <w:t xml:space="preserve"> </w:t>
            </w:r>
            <w:r w:rsidRPr="00A001BC">
              <w:rPr>
                <w:rFonts w:eastAsiaTheme="minorHAnsi"/>
                <w:lang w:val="es-ES"/>
              </w:rPr>
              <w:t>República</w:t>
            </w:r>
            <w:r>
              <w:rPr>
                <w:rFonts w:eastAsiaTheme="minorHAnsi"/>
                <w:lang w:val="es-ES"/>
              </w:rPr>
              <w:t xml:space="preserve"> </w:t>
            </w:r>
            <w:r w:rsidRPr="00A001BC">
              <w:rPr>
                <w:rFonts w:eastAsiaTheme="minorHAnsi"/>
                <w:lang w:val="es-ES"/>
              </w:rPr>
              <w:t>en</w:t>
            </w:r>
            <w:r>
              <w:rPr>
                <w:rFonts w:eastAsiaTheme="minorHAnsi"/>
                <w:lang w:val="es-ES"/>
              </w:rPr>
              <w:t xml:space="preserve"> </w:t>
            </w:r>
            <w:r w:rsidRPr="00A001BC">
              <w:rPr>
                <w:rFonts w:eastAsiaTheme="minorHAnsi"/>
                <w:lang w:val="es-ES"/>
              </w:rPr>
              <w:t>diferentes actividades relacionadas con el ambiente)</w:t>
            </w:r>
            <w:r>
              <w:rPr>
                <w:rFonts w:eastAsiaTheme="minorHAnsi"/>
                <w:lang w:val="es-ES"/>
              </w:rPr>
              <w:t xml:space="preserve">. </w:t>
            </w:r>
            <w:r>
              <w:t xml:space="preserve">Cantidad: 41 folios. Fechas extremas: </w:t>
            </w:r>
            <w:r w:rsidRPr="00420AFE">
              <w:rPr>
                <w:rFonts w:eastAsiaTheme="minorHAnsi"/>
                <w:lang w:val="es-MX"/>
              </w:rPr>
              <w:t>199</w:t>
            </w:r>
            <w:r>
              <w:rPr>
                <w:rFonts w:eastAsiaTheme="minorHAnsi"/>
                <w:lang w:val="es-MX"/>
              </w:rPr>
              <w:t>0-1994. --------------------------------------------------</w:t>
            </w:r>
          </w:p>
        </w:tc>
      </w:tr>
    </w:tbl>
    <w:p w14:paraId="2CCB1362" w14:textId="16FE02BA" w:rsidR="008E0030" w:rsidRPr="00420AFE" w:rsidRDefault="008E0030" w:rsidP="00A226A8">
      <w:pPr>
        <w:spacing w:after="0" w:line="460" w:lineRule="exact"/>
        <w:jc w:val="both"/>
        <w:rPr>
          <w:rFonts w:ascii="Arial" w:eastAsia="Times New Roman" w:hAnsi="Arial" w:cs="Arial"/>
          <w:color w:val="000000"/>
          <w:sz w:val="24"/>
          <w:szCs w:val="24"/>
          <w:lang w:val="es-MX" w:eastAsia="es-MX"/>
        </w:rPr>
      </w:pPr>
      <w:r w:rsidRPr="008E0030">
        <w:rPr>
          <w:rFonts w:ascii="Arial" w:eastAsia="Times New Roman" w:hAnsi="Arial" w:cs="Arial"/>
          <w:color w:val="000000"/>
          <w:sz w:val="24"/>
          <w:szCs w:val="24"/>
          <w:lang w:val="es-MX" w:eastAsia="es-MX"/>
        </w:rPr>
        <w:t>Enviar copia de este acuerdo al señor Javier Gómez Jiménez, director general de la Dirección General del Archivo Nacional (DGAN); a las señoras Carmen Campos Ramírez, subdirectora general de la DGAN; Denise Calvo López, coordinadora de la Unidad de</w:t>
      </w:r>
      <w:r w:rsidR="00420AFE" w:rsidRPr="00420AFE">
        <w:rPr>
          <w:rFonts w:ascii="Arial" w:eastAsia="Times New Roman" w:hAnsi="Arial" w:cs="Arial"/>
          <w:color w:val="000000"/>
          <w:sz w:val="24"/>
          <w:szCs w:val="24"/>
          <w:lang w:val="es-MX" w:eastAsia="es-MX"/>
        </w:rPr>
        <w:t xml:space="preserve"> </w:t>
      </w:r>
      <w:r w:rsidRPr="008E0030">
        <w:rPr>
          <w:rFonts w:ascii="Arial" w:eastAsia="Times New Roman" w:hAnsi="Arial" w:cs="Arial"/>
          <w:color w:val="000000"/>
          <w:sz w:val="24"/>
          <w:szCs w:val="24"/>
          <w:lang w:val="es-MX" w:eastAsia="es-MX"/>
        </w:rPr>
        <w:t xml:space="preserve">Archivo Intermedio de la DGAN; y al expediente de valoración documental de </w:t>
      </w:r>
      <w:r w:rsidR="00A226A8">
        <w:rPr>
          <w:rFonts w:ascii="Arial" w:eastAsia="Times New Roman" w:hAnsi="Arial" w:cs="Arial"/>
          <w:color w:val="000000"/>
          <w:sz w:val="24"/>
          <w:szCs w:val="24"/>
          <w:lang w:val="es-MX" w:eastAsia="es-MX"/>
        </w:rPr>
        <w:t>la UAI</w:t>
      </w:r>
      <w:r w:rsidRPr="008E0030">
        <w:rPr>
          <w:rFonts w:ascii="Arial" w:eastAsia="Times New Roman" w:hAnsi="Arial" w:cs="Arial"/>
          <w:color w:val="000000"/>
          <w:sz w:val="24"/>
          <w:szCs w:val="24"/>
          <w:lang w:val="es-MX" w:eastAsia="es-MX"/>
        </w:rPr>
        <w:t xml:space="preserve"> que custodia esta Comisión Nacional.</w:t>
      </w:r>
      <w:r w:rsidR="00420AFE">
        <w:rPr>
          <w:rFonts w:ascii="Arial" w:eastAsia="Times New Roman" w:hAnsi="Arial" w:cs="Arial"/>
          <w:color w:val="000000"/>
          <w:sz w:val="24"/>
          <w:szCs w:val="24"/>
          <w:lang w:val="es-MX" w:eastAsia="es-MX"/>
        </w:rPr>
        <w:t xml:space="preserve"> -----------------------------------------------------------</w:t>
      </w:r>
      <w:r w:rsidR="00680472">
        <w:rPr>
          <w:rFonts w:ascii="Arial" w:eastAsia="Times New Roman" w:hAnsi="Arial" w:cs="Arial"/>
          <w:color w:val="000000"/>
          <w:sz w:val="24"/>
          <w:szCs w:val="24"/>
          <w:lang w:val="es-MX" w:eastAsia="es-MX"/>
        </w:rPr>
        <w:t>--------------------------------</w:t>
      </w:r>
      <w:r w:rsidR="00420AFE">
        <w:rPr>
          <w:rFonts w:ascii="Arial" w:eastAsia="Times New Roman" w:hAnsi="Arial" w:cs="Arial"/>
          <w:color w:val="000000"/>
          <w:sz w:val="24"/>
          <w:szCs w:val="24"/>
          <w:lang w:val="es-MX" w:eastAsia="es-MX"/>
        </w:rPr>
        <w:t>-----</w:t>
      </w:r>
      <w:r w:rsidR="00A226A8">
        <w:rPr>
          <w:rFonts w:ascii="Arial" w:eastAsia="Times New Roman" w:hAnsi="Arial" w:cs="Arial"/>
          <w:color w:val="000000"/>
          <w:sz w:val="24"/>
          <w:szCs w:val="24"/>
          <w:lang w:val="es-MX" w:eastAsia="es-MX"/>
        </w:rPr>
        <w:t>------------</w:t>
      </w:r>
    </w:p>
    <w:p w14:paraId="694ACE62" w14:textId="4A690BFB" w:rsidR="00717467" w:rsidRPr="00680472" w:rsidRDefault="00717467" w:rsidP="007307D2">
      <w:pPr>
        <w:pStyle w:val="Default"/>
        <w:spacing w:line="440" w:lineRule="exact"/>
        <w:jc w:val="both"/>
        <w:rPr>
          <w:bCs/>
          <w:color w:val="auto"/>
        </w:rPr>
      </w:pPr>
      <w:r w:rsidRPr="007307D2">
        <w:rPr>
          <w:b/>
          <w:bCs/>
          <w:color w:val="auto"/>
        </w:rPr>
        <w:t>CAPITULO V. LECTURA, COMENTARIO, MODIFICACIÓN Y APROBACIÓN DE LAS SIGUIENTES VALORACIONES DOCUMENTALES.</w:t>
      </w:r>
      <w:r w:rsidR="00680472">
        <w:rPr>
          <w:bCs/>
          <w:color w:val="auto"/>
        </w:rPr>
        <w:t>----------------------------------------------------</w:t>
      </w:r>
    </w:p>
    <w:p w14:paraId="68FCA50C" w14:textId="77447229" w:rsidR="0068719D" w:rsidRPr="0068719D" w:rsidRDefault="00717467" w:rsidP="0068719D">
      <w:pPr>
        <w:tabs>
          <w:tab w:val="left" w:pos="426"/>
        </w:tabs>
        <w:spacing w:line="440" w:lineRule="exact"/>
        <w:jc w:val="both"/>
        <w:rPr>
          <w:rFonts w:ascii="Arial" w:eastAsia="SimSun" w:hAnsi="Arial" w:cs="Arial"/>
          <w:i/>
          <w:sz w:val="24"/>
          <w:szCs w:val="24"/>
        </w:rPr>
      </w:pPr>
      <w:r w:rsidRPr="00BC01F6">
        <w:rPr>
          <w:rFonts w:ascii="Arial" w:hAnsi="Arial" w:cs="Arial"/>
          <w:b/>
          <w:bCs/>
          <w:sz w:val="24"/>
          <w:szCs w:val="24"/>
        </w:rPr>
        <w:t xml:space="preserve">ARTÍCULO 8. </w:t>
      </w:r>
      <w:r w:rsidRPr="00BC01F6">
        <w:rPr>
          <w:rFonts w:ascii="Arial" w:hAnsi="Arial" w:cs="Arial"/>
          <w:bCs/>
          <w:iCs/>
          <w:sz w:val="24"/>
          <w:szCs w:val="24"/>
          <w:lang w:val="es-ES"/>
        </w:rPr>
        <w:t xml:space="preserve">Informe de valoración </w:t>
      </w:r>
      <w:r w:rsidRPr="00BC01F6">
        <w:rPr>
          <w:rFonts w:ascii="Arial" w:hAnsi="Arial" w:cs="Arial"/>
          <w:b/>
          <w:bCs/>
          <w:sz w:val="24"/>
          <w:szCs w:val="24"/>
        </w:rPr>
        <w:t>IV-036-2021-TP</w:t>
      </w:r>
      <w:r w:rsidRPr="00BC01F6">
        <w:rPr>
          <w:rFonts w:ascii="Arial" w:hAnsi="Arial" w:cs="Arial"/>
          <w:bCs/>
          <w:iCs/>
          <w:sz w:val="24"/>
          <w:szCs w:val="24"/>
          <w:lang w:val="es-ES"/>
        </w:rPr>
        <w:t>. Asunto: tablas de plazos de conservación de documentos. Fondo: Dirección General del Archivo Nacional (DGAN)</w:t>
      </w:r>
      <w:r w:rsidRPr="00BC01F6">
        <w:rPr>
          <w:rFonts w:ascii="Arial" w:hAnsi="Arial" w:cs="Arial"/>
          <w:sz w:val="24"/>
          <w:szCs w:val="24"/>
        </w:rPr>
        <w:t>. Convocada la señora Sofía Irola Rojas,</w:t>
      </w:r>
      <w:r w:rsidRPr="00BC01F6">
        <w:rPr>
          <w:rFonts w:ascii="Arial" w:hAnsi="Arial" w:cs="Arial"/>
          <w:bCs/>
          <w:iCs/>
          <w:sz w:val="24"/>
          <w:szCs w:val="24"/>
          <w:lang w:val="es-ES"/>
        </w:rPr>
        <w:t xml:space="preserve"> encargada del Archivo Central de la DGAN. Hora: 1:45 am.</w:t>
      </w:r>
      <w:r w:rsidR="005B0F35" w:rsidRPr="00BC01F6">
        <w:rPr>
          <w:rFonts w:ascii="Arial" w:hAnsi="Arial" w:cs="Arial"/>
          <w:bCs/>
          <w:iCs/>
          <w:sz w:val="24"/>
          <w:szCs w:val="24"/>
          <w:lang w:val="es-ES"/>
        </w:rPr>
        <w:t xml:space="preserve"> </w:t>
      </w:r>
      <w:r w:rsidR="005B0F35" w:rsidRPr="00BC01F6">
        <w:rPr>
          <w:rStyle w:val="normaltextrun"/>
          <w:rFonts w:ascii="Arial" w:hAnsi="Arial" w:cs="Arial"/>
          <w:color w:val="000000"/>
          <w:sz w:val="24"/>
          <w:szCs w:val="24"/>
          <w:shd w:val="clear" w:color="auto" w:fill="FFFFFF"/>
        </w:rPr>
        <w:t>Se deja constancia de que los documentos estuvieron a disposición de las personas miembro</w:t>
      </w:r>
      <w:r w:rsidR="00A226A8">
        <w:rPr>
          <w:rStyle w:val="normaltextrun"/>
          <w:rFonts w:ascii="Arial" w:hAnsi="Arial" w:cs="Arial"/>
          <w:color w:val="000000"/>
          <w:sz w:val="24"/>
          <w:szCs w:val="24"/>
          <w:shd w:val="clear" w:color="auto" w:fill="FFFFFF"/>
        </w:rPr>
        <w:t xml:space="preserve">s de esta Comisión Nacional. </w:t>
      </w:r>
      <w:r w:rsidR="005B0F35" w:rsidRPr="00BC01F6">
        <w:rPr>
          <w:rStyle w:val="normaltextrun"/>
          <w:rFonts w:ascii="Arial" w:hAnsi="Arial" w:cs="Arial"/>
          <w:color w:val="000000"/>
          <w:sz w:val="24"/>
          <w:szCs w:val="24"/>
          <w:shd w:val="clear" w:color="auto" w:fill="FFFFFF"/>
        </w:rPr>
        <w:t xml:space="preserve">Al ser la </w:t>
      </w:r>
      <w:r w:rsidR="00EC2810" w:rsidRPr="00A226A8">
        <w:rPr>
          <w:rStyle w:val="normaltextrun"/>
          <w:rFonts w:ascii="Arial" w:hAnsi="Arial" w:cs="Arial"/>
          <w:color w:val="000000"/>
          <w:sz w:val="24"/>
          <w:szCs w:val="24"/>
          <w:shd w:val="clear" w:color="auto" w:fill="FFFFFF"/>
        </w:rPr>
        <w:t>1</w:t>
      </w:r>
      <w:r w:rsidR="00A226A8" w:rsidRPr="00A226A8">
        <w:rPr>
          <w:rStyle w:val="normaltextrun"/>
          <w:rFonts w:ascii="Arial" w:hAnsi="Arial" w:cs="Arial"/>
          <w:color w:val="000000"/>
          <w:sz w:val="24"/>
          <w:szCs w:val="24"/>
          <w:shd w:val="clear" w:color="auto" w:fill="FFFFFF"/>
        </w:rPr>
        <w:t>:</w:t>
      </w:r>
      <w:r w:rsidR="005B0F35" w:rsidRPr="00A226A8">
        <w:rPr>
          <w:rStyle w:val="normaltextrun"/>
          <w:rFonts w:ascii="Arial" w:hAnsi="Arial" w:cs="Arial"/>
          <w:color w:val="000000"/>
          <w:sz w:val="24"/>
          <w:szCs w:val="24"/>
          <w:shd w:val="clear" w:color="auto" w:fill="FFFFFF"/>
        </w:rPr>
        <w:t>45</w:t>
      </w:r>
      <w:r w:rsidR="005B0F35" w:rsidRPr="00BC01F6">
        <w:rPr>
          <w:rStyle w:val="normaltextrun"/>
          <w:rFonts w:ascii="Arial" w:hAnsi="Arial" w:cs="Arial"/>
          <w:color w:val="000000"/>
          <w:sz w:val="24"/>
          <w:szCs w:val="24"/>
          <w:shd w:val="clear" w:color="auto" w:fill="FFFFFF"/>
        </w:rPr>
        <w:t xml:space="preserve"> horas se une</w:t>
      </w:r>
      <w:r w:rsidR="00A226A8">
        <w:rPr>
          <w:rStyle w:val="normaltextrun"/>
          <w:rFonts w:ascii="Arial" w:hAnsi="Arial" w:cs="Arial"/>
          <w:color w:val="000000"/>
          <w:sz w:val="24"/>
          <w:szCs w:val="24"/>
          <w:shd w:val="clear" w:color="auto" w:fill="FFFFFF"/>
        </w:rPr>
        <w:t xml:space="preserve">n </w:t>
      </w:r>
      <w:r w:rsidR="005B0F35" w:rsidRPr="00BC01F6">
        <w:rPr>
          <w:rStyle w:val="normaltextrun"/>
          <w:rFonts w:ascii="Arial" w:hAnsi="Arial" w:cs="Arial"/>
          <w:color w:val="000000"/>
          <w:sz w:val="24"/>
          <w:szCs w:val="24"/>
          <w:shd w:val="clear" w:color="auto" w:fill="FFFFFF"/>
        </w:rPr>
        <w:t>a la sesión las señoras</w:t>
      </w:r>
      <w:r w:rsidR="00A226A8">
        <w:rPr>
          <w:rStyle w:val="normaltextrun"/>
          <w:rFonts w:ascii="Arial" w:hAnsi="Arial" w:cs="Arial"/>
          <w:color w:val="000000"/>
          <w:sz w:val="24"/>
          <w:szCs w:val="24"/>
          <w:shd w:val="clear" w:color="auto" w:fill="FFFFFF"/>
        </w:rPr>
        <w:t xml:space="preserve"> </w:t>
      </w:r>
      <w:r w:rsidR="00EC2810" w:rsidRPr="00BC01F6">
        <w:rPr>
          <w:rStyle w:val="normaltextrun"/>
          <w:rFonts w:ascii="Arial" w:eastAsiaTheme="minorEastAsia" w:hAnsi="Arial" w:cs="Arial"/>
          <w:sz w:val="24"/>
          <w:szCs w:val="24"/>
          <w:shd w:val="clear" w:color="auto" w:fill="FFFFFF"/>
        </w:rPr>
        <w:t xml:space="preserve">Irola Rojas </w:t>
      </w:r>
      <w:r w:rsidR="00A226A8">
        <w:rPr>
          <w:rStyle w:val="normaltextrun"/>
          <w:rFonts w:ascii="Arial" w:hAnsi="Arial" w:cs="Arial"/>
          <w:color w:val="000000"/>
          <w:sz w:val="24"/>
          <w:szCs w:val="24"/>
          <w:shd w:val="clear" w:color="auto" w:fill="FFFFFF"/>
        </w:rPr>
        <w:t xml:space="preserve">y </w:t>
      </w:r>
      <w:r w:rsidR="00EC2810" w:rsidRPr="00BC01F6">
        <w:rPr>
          <w:rFonts w:ascii="Arial" w:hAnsi="Arial" w:cs="Arial"/>
          <w:color w:val="000000"/>
          <w:sz w:val="24"/>
          <w:szCs w:val="24"/>
        </w:rPr>
        <w:t>Estrellita Cabrera Ramírez</w:t>
      </w:r>
      <w:r w:rsidR="005B0F35" w:rsidRPr="00BC01F6">
        <w:rPr>
          <w:rStyle w:val="normaltextrun"/>
          <w:rFonts w:ascii="Arial" w:hAnsi="Arial" w:cs="Arial"/>
          <w:color w:val="000000"/>
          <w:sz w:val="24"/>
          <w:szCs w:val="24"/>
          <w:shd w:val="clear" w:color="auto" w:fill="FFFFFF"/>
        </w:rPr>
        <w:t xml:space="preserve">, </w:t>
      </w:r>
      <w:r w:rsidR="00A226A8">
        <w:rPr>
          <w:rStyle w:val="normaltextrun"/>
          <w:rFonts w:ascii="Arial" w:hAnsi="Arial" w:cs="Arial"/>
          <w:color w:val="000000"/>
          <w:sz w:val="24"/>
          <w:szCs w:val="24"/>
          <w:shd w:val="clear" w:color="auto" w:fill="FFFFFF"/>
        </w:rPr>
        <w:t xml:space="preserve">profesional del DSAE designada para el análisis de la valoración documental presentada por el Comité Institucional de Selección y Eliminación de Documentos (Cisded) de la DGAN, quien </w:t>
      </w:r>
      <w:r w:rsidR="005B0F35" w:rsidRPr="00BC01F6">
        <w:rPr>
          <w:rStyle w:val="normaltextrun"/>
          <w:rFonts w:ascii="Arial" w:hAnsi="Arial" w:cs="Arial"/>
          <w:color w:val="000000"/>
          <w:sz w:val="24"/>
          <w:szCs w:val="24"/>
          <w:shd w:val="clear" w:color="auto" w:fill="FFFFFF"/>
        </w:rPr>
        <w:t>procede con la lectura del informe</w:t>
      </w:r>
      <w:r w:rsidR="00A226A8">
        <w:rPr>
          <w:rStyle w:val="normaltextrun"/>
          <w:rFonts w:ascii="Arial" w:hAnsi="Arial" w:cs="Arial"/>
          <w:b/>
          <w:bCs/>
          <w:color w:val="000000"/>
          <w:sz w:val="24"/>
          <w:szCs w:val="24"/>
          <w:shd w:val="clear" w:color="auto" w:fill="FFFFFF"/>
        </w:rPr>
        <w:t xml:space="preserve"> </w:t>
      </w:r>
      <w:r w:rsidR="00A226A8">
        <w:rPr>
          <w:rStyle w:val="normaltextrun"/>
          <w:rFonts w:ascii="Arial" w:hAnsi="Arial" w:cs="Arial"/>
          <w:color w:val="000000"/>
          <w:sz w:val="24"/>
          <w:szCs w:val="24"/>
          <w:shd w:val="clear" w:color="auto" w:fill="FFFFFF"/>
        </w:rPr>
        <w:t xml:space="preserve">del cual se </w:t>
      </w:r>
      <w:r w:rsidR="005B0F35" w:rsidRPr="00BC01F6">
        <w:rPr>
          <w:rStyle w:val="normaltextrun"/>
          <w:rFonts w:ascii="Arial" w:hAnsi="Arial" w:cs="Arial"/>
          <w:color w:val="000000"/>
          <w:sz w:val="24"/>
          <w:szCs w:val="24"/>
          <w:shd w:val="clear" w:color="auto" w:fill="FFFFFF"/>
        </w:rPr>
        <w:t>destacan las siguientes consideraciones previas:</w:t>
      </w:r>
      <w:r w:rsidR="00053E6C" w:rsidRPr="00BC01F6">
        <w:rPr>
          <w:rFonts w:ascii="Arial" w:eastAsia="SimSun" w:hAnsi="Arial" w:cs="Arial"/>
          <w:sz w:val="24"/>
          <w:szCs w:val="24"/>
        </w:rPr>
        <w:t xml:space="preserve"> </w:t>
      </w:r>
      <w:r w:rsidR="00A226A8">
        <w:rPr>
          <w:rFonts w:ascii="Arial" w:eastAsia="SimSun" w:hAnsi="Arial" w:cs="Arial"/>
          <w:sz w:val="24"/>
          <w:szCs w:val="24"/>
        </w:rPr>
        <w:t>“</w:t>
      </w:r>
      <w:r w:rsidR="00A226A8" w:rsidRPr="00A226A8">
        <w:rPr>
          <w:rFonts w:ascii="Arial" w:eastAsia="SimSun" w:hAnsi="Arial" w:cs="Arial"/>
          <w:b/>
          <w:i/>
          <w:sz w:val="24"/>
          <w:szCs w:val="24"/>
        </w:rPr>
        <w:t>2.1.</w:t>
      </w:r>
      <w:r w:rsidR="00A226A8" w:rsidRPr="00A226A8">
        <w:rPr>
          <w:rFonts w:ascii="Arial" w:eastAsia="SimSun" w:hAnsi="Arial" w:cs="Arial"/>
          <w:i/>
          <w:sz w:val="24"/>
          <w:szCs w:val="24"/>
        </w:rPr>
        <w:t xml:space="preserve"> Es importante indicar que en el presente trámite se incluyeron las tablas de plazos de la Subdirección General y de la Asistente de Dirección, subfondos que no se encuentran reflejados en el organigrama institucional facilitado por el Comité Institucional de Selección y Eliminación de Documentos de la Dirección General del Archivo Nacional. </w:t>
      </w:r>
      <w:r w:rsidR="00A226A8" w:rsidRPr="00A226A8">
        <w:rPr>
          <w:rFonts w:ascii="Arial" w:eastAsia="SimSun" w:hAnsi="Arial" w:cs="Arial"/>
          <w:b/>
          <w:i/>
          <w:sz w:val="24"/>
          <w:szCs w:val="24"/>
        </w:rPr>
        <w:t>2.</w:t>
      </w:r>
      <w:r w:rsidR="00A226A8">
        <w:rPr>
          <w:rFonts w:ascii="Arial" w:eastAsia="SimSun" w:hAnsi="Arial" w:cs="Arial"/>
          <w:b/>
          <w:i/>
          <w:sz w:val="24"/>
          <w:szCs w:val="24"/>
        </w:rPr>
        <w:t>2</w:t>
      </w:r>
      <w:r w:rsidR="00A226A8" w:rsidRPr="00A226A8">
        <w:rPr>
          <w:rFonts w:ascii="Arial" w:eastAsia="SimSun" w:hAnsi="Arial" w:cs="Arial"/>
          <w:b/>
          <w:i/>
          <w:sz w:val="24"/>
          <w:szCs w:val="24"/>
        </w:rPr>
        <w:t>.</w:t>
      </w:r>
      <w:r w:rsidR="00A226A8">
        <w:rPr>
          <w:rFonts w:ascii="Arial" w:eastAsia="SimSun" w:hAnsi="Arial" w:cs="Arial"/>
          <w:b/>
          <w:i/>
          <w:sz w:val="24"/>
          <w:szCs w:val="24"/>
        </w:rPr>
        <w:t xml:space="preserve"> </w:t>
      </w:r>
      <w:r w:rsidR="00A226A8" w:rsidRPr="00A226A8">
        <w:rPr>
          <w:rFonts w:ascii="Arial" w:eastAsia="SimSun" w:hAnsi="Arial" w:cs="Arial"/>
          <w:i/>
          <w:sz w:val="24"/>
          <w:szCs w:val="24"/>
        </w:rPr>
        <w:t xml:space="preserve">Se debe señalar que la mayoría de las tablas de plazos sometidas a conocimiento de esta CNSED en el presente trámite, ya fueron conocidas en años anteriores, por lo que el análisis de estos instrumentos se tomó como una actualización y durante el proceso se observaron cambios importantes tales como: </w:t>
      </w:r>
      <w:r w:rsidR="00A226A8">
        <w:rPr>
          <w:rFonts w:ascii="Arial" w:eastAsia="SimSun" w:hAnsi="Arial" w:cs="Arial"/>
          <w:i/>
          <w:sz w:val="24"/>
          <w:szCs w:val="24"/>
        </w:rPr>
        <w:sym w:font="Symbol" w:char="F0B7"/>
      </w:r>
      <w:r w:rsidR="00A226A8" w:rsidRPr="00A226A8">
        <w:rPr>
          <w:rFonts w:ascii="Arial" w:eastAsia="SimSun" w:hAnsi="Arial" w:cs="Arial"/>
          <w:i/>
          <w:sz w:val="24"/>
          <w:szCs w:val="24"/>
        </w:rPr>
        <w:t>Nombres diferentes para las series documentales</w:t>
      </w:r>
      <w:r w:rsidR="00A226A8">
        <w:rPr>
          <w:rFonts w:ascii="Arial" w:eastAsia="SimSun" w:hAnsi="Arial" w:cs="Arial"/>
          <w:i/>
          <w:sz w:val="24"/>
          <w:szCs w:val="24"/>
        </w:rPr>
        <w:t xml:space="preserve">. </w:t>
      </w:r>
      <w:r w:rsidR="00A226A8">
        <w:rPr>
          <w:rFonts w:ascii="Arial" w:eastAsia="SimSun" w:hAnsi="Arial" w:cs="Arial"/>
          <w:i/>
          <w:sz w:val="24"/>
          <w:szCs w:val="24"/>
        </w:rPr>
        <w:sym w:font="Symbol" w:char="F0B7"/>
      </w:r>
      <w:r w:rsidR="00A226A8" w:rsidRPr="00A226A8">
        <w:rPr>
          <w:rFonts w:ascii="Arial" w:eastAsia="SimSun" w:hAnsi="Arial" w:cs="Arial"/>
          <w:i/>
          <w:sz w:val="24"/>
          <w:szCs w:val="24"/>
        </w:rPr>
        <w:t>En algunos casos se suprimieron series documentales que habían sido declaradas con valor científico cultural porque se incluyeron en otras del mismo subfondo o de subfondos distintos</w:t>
      </w:r>
      <w:r w:rsidR="00A226A8">
        <w:rPr>
          <w:rFonts w:ascii="Arial" w:eastAsia="SimSun" w:hAnsi="Arial" w:cs="Arial"/>
          <w:i/>
          <w:sz w:val="24"/>
          <w:szCs w:val="24"/>
        </w:rPr>
        <w:t xml:space="preserve">. </w:t>
      </w:r>
      <w:r w:rsidR="00A226A8">
        <w:rPr>
          <w:rFonts w:ascii="Arial" w:eastAsia="SimSun" w:hAnsi="Arial" w:cs="Arial"/>
          <w:i/>
          <w:sz w:val="24"/>
          <w:szCs w:val="24"/>
        </w:rPr>
        <w:sym w:font="Symbol" w:char="F0B7"/>
      </w:r>
      <w:r w:rsidR="00A226A8" w:rsidRPr="00A226A8">
        <w:rPr>
          <w:rFonts w:ascii="Arial" w:eastAsia="SimSun" w:hAnsi="Arial" w:cs="Arial"/>
          <w:i/>
          <w:sz w:val="24"/>
          <w:szCs w:val="24"/>
        </w:rPr>
        <w:t xml:space="preserve">Hay diferencias en cuento a las fechas extremas de las series anteriormente declaradas y las registradas en las </w:t>
      </w:r>
      <w:r w:rsidR="00A226A8">
        <w:rPr>
          <w:rFonts w:ascii="Arial" w:eastAsia="SimSun" w:hAnsi="Arial" w:cs="Arial"/>
          <w:i/>
          <w:sz w:val="24"/>
          <w:szCs w:val="24"/>
        </w:rPr>
        <w:t xml:space="preserve">tablas de </w:t>
      </w:r>
      <w:r w:rsidR="00A226A8">
        <w:rPr>
          <w:rFonts w:ascii="Arial" w:eastAsia="SimSun" w:hAnsi="Arial" w:cs="Arial"/>
          <w:i/>
          <w:sz w:val="24"/>
          <w:szCs w:val="24"/>
        </w:rPr>
        <w:lastRenderedPageBreak/>
        <w:t xml:space="preserve">plazos actualizadas. </w:t>
      </w:r>
      <w:r w:rsidR="00A226A8" w:rsidRPr="00A226A8">
        <w:rPr>
          <w:rFonts w:ascii="Arial" w:eastAsia="SimSun" w:hAnsi="Arial" w:cs="Arial"/>
          <w:i/>
          <w:sz w:val="24"/>
          <w:szCs w:val="24"/>
        </w:rPr>
        <w:t xml:space="preserve">Cada uno de estos aspectos se señala con detalle en las series documentales que fueron afectadas por los cambios. </w:t>
      </w:r>
      <w:r w:rsidR="00A226A8" w:rsidRPr="00A226A8">
        <w:rPr>
          <w:rFonts w:ascii="Arial" w:eastAsia="SimSun" w:hAnsi="Arial" w:cs="Arial"/>
          <w:b/>
          <w:i/>
          <w:sz w:val="24"/>
          <w:szCs w:val="24"/>
        </w:rPr>
        <w:t>2.</w:t>
      </w:r>
      <w:r w:rsidR="00A226A8">
        <w:rPr>
          <w:rFonts w:ascii="Arial" w:eastAsia="SimSun" w:hAnsi="Arial" w:cs="Arial"/>
          <w:b/>
          <w:i/>
          <w:sz w:val="24"/>
          <w:szCs w:val="24"/>
        </w:rPr>
        <w:t>3</w:t>
      </w:r>
      <w:r w:rsidR="00A226A8" w:rsidRPr="00A226A8">
        <w:rPr>
          <w:rFonts w:ascii="Arial" w:eastAsia="SimSun" w:hAnsi="Arial" w:cs="Arial"/>
          <w:b/>
          <w:i/>
          <w:sz w:val="24"/>
          <w:szCs w:val="24"/>
        </w:rPr>
        <w:t>.</w:t>
      </w:r>
      <w:r w:rsidR="00A226A8">
        <w:rPr>
          <w:rFonts w:ascii="Arial" w:eastAsia="SimSun" w:hAnsi="Arial" w:cs="Arial"/>
          <w:b/>
          <w:i/>
          <w:sz w:val="24"/>
          <w:szCs w:val="24"/>
        </w:rPr>
        <w:t xml:space="preserve"> </w:t>
      </w:r>
      <w:r w:rsidR="00A226A8" w:rsidRPr="00A226A8">
        <w:rPr>
          <w:rFonts w:ascii="Arial" w:eastAsia="SimSun" w:hAnsi="Arial" w:cs="Arial"/>
          <w:i/>
          <w:sz w:val="24"/>
          <w:szCs w:val="24"/>
        </w:rPr>
        <w:t>Según lo observado en la tabla de plazos de la Junta Administrativa, los expedientes de sesiones se iniciaron a conformar en el año 2012, de manera que en los años anteriores a esta fecha los documentos producidos y recibidos por el órgano colegiado se archivaban de manera independiente. No obstante, la mayoría de ellos podrían representar los insumos analizados por la Junta para la toma de decisiones, por lo que deberían conformar los expedientes de las sesiones anteriores al año 2012. Es por esta razón, la suscrita recomienda a la Comisión Nacional de Selección y Eliminación de Documentos la declaratoria de valor científico cultural para todos aquellos documentos que a pesar de conservarse como series documentales aisladas, podrían sustentar las decisiones de la Junta Administrativa o anteceder a los acuerdos que este órgano colegiado haya tomado durante el período en que no se conformaron expedientes de actas o de sesiones. Además, es importante recordar que los expedientes de actas de órganos colegiados fueron declarados con valor científico cultural por esta Comisi</w:t>
      </w:r>
      <w:r w:rsidR="00A226A8">
        <w:rPr>
          <w:rFonts w:ascii="Arial" w:eastAsia="SimSun" w:hAnsi="Arial" w:cs="Arial"/>
          <w:i/>
          <w:sz w:val="24"/>
          <w:szCs w:val="24"/>
        </w:rPr>
        <w:t>ón en la resolución Nº 01-2014.”</w:t>
      </w:r>
      <w:r w:rsidR="00FA6EDD">
        <w:rPr>
          <w:rFonts w:ascii="Arial" w:eastAsia="SimSun" w:hAnsi="Arial" w:cs="Arial"/>
          <w:i/>
          <w:sz w:val="24"/>
          <w:szCs w:val="24"/>
        </w:rPr>
        <w:t xml:space="preserve"> ----------------------------------------------------------------------------------------</w:t>
      </w:r>
      <w:r w:rsidR="0068719D" w:rsidRPr="0068719D">
        <w:rPr>
          <w:rFonts w:ascii="Arial" w:eastAsia="SimSun" w:hAnsi="Arial" w:cs="Arial"/>
          <w:sz w:val="24"/>
          <w:szCs w:val="24"/>
        </w:rPr>
        <w:t xml:space="preserve">La señora Rosibel Barboza Quirós, jefe del Departamento Archivo Histórico comenta que hay series que se reportan como transferidas a este departamento, sin embargo no le parece que sea así, por ello le consulta al señor Javier Gómez Jiménez, anterior jefe del departamento para que se aclare si estos documentos cumplieron con el proceso de transferencia o si por el contrario solamente fueron remitidos por un tema de conservación. ----------------------------- </w:t>
      </w:r>
    </w:p>
    <w:p w14:paraId="3F54BF96" w14:textId="1BE43E87" w:rsidR="0068719D" w:rsidRDefault="0068719D" w:rsidP="0068719D">
      <w:pPr>
        <w:tabs>
          <w:tab w:val="left" w:pos="426"/>
        </w:tabs>
        <w:spacing w:after="0" w:line="460" w:lineRule="exact"/>
        <w:jc w:val="both"/>
        <w:rPr>
          <w:rFonts w:ascii="Arial" w:eastAsia="SimSun" w:hAnsi="Arial" w:cs="Arial"/>
          <w:sz w:val="24"/>
          <w:szCs w:val="24"/>
        </w:rPr>
      </w:pPr>
      <w:r>
        <w:rPr>
          <w:rFonts w:ascii="Arial" w:eastAsia="SimSun" w:hAnsi="Arial" w:cs="Arial"/>
          <w:sz w:val="24"/>
          <w:szCs w:val="24"/>
        </w:rPr>
        <w:t>El señor Javier Gómez Jiménez, director general del Archivo Nacional indica que hay que tomar como premisa que durante muchos años no se contó con encargado de Archivo Central, por ello Departamento Archivo Histórico colaboraba en la atención de solicitudes, ante ello muchos documentos de la institución que no cuentan con declaratoria de valor científico cultural se encuentran resguardados ahí, y otros que sí lo tienen deben de ser transferidos oficialmente. -------------------------------------------------------------</w:t>
      </w:r>
      <w:r w:rsidR="009C3003">
        <w:rPr>
          <w:rFonts w:ascii="Arial" w:eastAsia="SimSun" w:hAnsi="Arial" w:cs="Arial"/>
          <w:sz w:val="24"/>
          <w:szCs w:val="24"/>
        </w:rPr>
        <w:t>---------------------------</w:t>
      </w:r>
    </w:p>
    <w:p w14:paraId="49BC041E" w14:textId="5D391A74" w:rsidR="0041274C" w:rsidRDefault="0041274C" w:rsidP="0068719D">
      <w:pPr>
        <w:tabs>
          <w:tab w:val="left" w:pos="426"/>
        </w:tabs>
        <w:spacing w:after="0" w:line="460" w:lineRule="exact"/>
        <w:jc w:val="both"/>
        <w:rPr>
          <w:rFonts w:ascii="Arial" w:eastAsia="SimSun" w:hAnsi="Arial" w:cs="Arial"/>
          <w:sz w:val="24"/>
          <w:szCs w:val="24"/>
        </w:rPr>
      </w:pPr>
      <w:r>
        <w:rPr>
          <w:rFonts w:ascii="Arial" w:eastAsia="SimSun" w:hAnsi="Arial" w:cs="Arial"/>
          <w:sz w:val="24"/>
          <w:szCs w:val="24"/>
        </w:rPr>
        <w:t xml:space="preserve">La señora Mellany Otárola Sáenz, además señala, que en efecto hay documentos que se encuentran custodiados por el Archivo Histórico, por las razones que comenta el señor Gómez, sin embargo, entre los años 2010-2011, por ejemplo se devolvieron los planos de construcción de las edificaciones del Archivo Nacional al Archivo Central, y se realizó una clasificación, se describieron, para ello, se contó con la ayuda de Michael </w:t>
      </w:r>
      <w:r w:rsidR="00C92097">
        <w:rPr>
          <w:rFonts w:ascii="Arial" w:eastAsia="SimSun" w:hAnsi="Arial" w:cs="Arial"/>
          <w:sz w:val="24"/>
          <w:szCs w:val="24"/>
        </w:rPr>
        <w:t xml:space="preserve">Acuña </w:t>
      </w:r>
      <w:r>
        <w:rPr>
          <w:rFonts w:ascii="Arial" w:eastAsia="SimSun" w:hAnsi="Arial" w:cs="Arial"/>
          <w:sz w:val="24"/>
          <w:szCs w:val="24"/>
        </w:rPr>
        <w:t xml:space="preserve">Cedeño, ingeniero de la institución, con el fin de ejecutar la transferencia formalmente al Archivo Histórico, no obstante, se desconoce, si se ejecutó dicho traslado. </w:t>
      </w:r>
      <w:r w:rsidR="0032557E">
        <w:rPr>
          <w:rFonts w:ascii="Arial" w:eastAsia="SimSun" w:hAnsi="Arial" w:cs="Arial"/>
          <w:sz w:val="24"/>
          <w:szCs w:val="24"/>
        </w:rPr>
        <w:t xml:space="preserve">Es importante, indicar que en esos años se utilizaba la base de datos winisis y todo se describió ahí, y se desconoce si se hicieron respaldos para recuperar la información. </w:t>
      </w:r>
      <w:r w:rsidR="00C92097">
        <w:rPr>
          <w:rFonts w:ascii="Arial" w:eastAsia="SimSun" w:hAnsi="Arial" w:cs="Arial"/>
          <w:sz w:val="24"/>
          <w:szCs w:val="24"/>
        </w:rPr>
        <w:t>----------------------------------------------------</w:t>
      </w:r>
    </w:p>
    <w:p w14:paraId="25535CD3" w14:textId="4E1EB457" w:rsidR="00C92097" w:rsidRPr="00C92097" w:rsidRDefault="00C92097" w:rsidP="0068719D">
      <w:pPr>
        <w:tabs>
          <w:tab w:val="left" w:pos="426"/>
        </w:tabs>
        <w:spacing w:after="0" w:line="460" w:lineRule="exact"/>
        <w:jc w:val="both"/>
        <w:rPr>
          <w:rFonts w:ascii="Arial" w:eastAsia="SimSun" w:hAnsi="Arial" w:cs="Arial"/>
          <w:sz w:val="24"/>
          <w:szCs w:val="24"/>
        </w:rPr>
      </w:pPr>
      <w:r w:rsidRPr="00C92097">
        <w:rPr>
          <w:rFonts w:ascii="Arial" w:eastAsia="SimSun" w:hAnsi="Arial" w:cs="Arial"/>
          <w:sz w:val="24"/>
          <w:szCs w:val="24"/>
        </w:rPr>
        <w:t xml:space="preserve">La señora Estrellita Cabrera, </w:t>
      </w:r>
      <w:r w:rsidRPr="00C92097">
        <w:rPr>
          <w:rFonts w:ascii="Arial" w:hAnsi="Arial" w:cs="Arial"/>
          <w:color w:val="000000"/>
          <w:sz w:val="24"/>
          <w:szCs w:val="24"/>
          <w:shd w:val="clear" w:color="auto" w:fill="FFFFFF"/>
        </w:rPr>
        <w:t xml:space="preserve">consulta a la señora Sofía Irola si tenía conocimiento de esa información y que en caso de no saberlo, las aclaraciones con respecto a las fechas extremas de varias series que ella me había facilitado y las cuales se incluyeron en el informe, </w:t>
      </w:r>
      <w:r w:rsidRPr="00C92097">
        <w:rPr>
          <w:rFonts w:ascii="Arial" w:hAnsi="Arial" w:cs="Arial"/>
          <w:color w:val="000000"/>
          <w:sz w:val="24"/>
          <w:szCs w:val="24"/>
          <w:shd w:val="clear" w:color="auto" w:fill="FFFFFF"/>
        </w:rPr>
        <w:lastRenderedPageBreak/>
        <w:t>quedarían sin efecto, pues es posible que la información faltante esté dentro de los documentos que custodia el Archivo Histórico.</w:t>
      </w:r>
      <w:r>
        <w:rPr>
          <w:rFonts w:ascii="Arial" w:hAnsi="Arial" w:cs="Arial"/>
          <w:color w:val="000000"/>
          <w:sz w:val="24"/>
          <w:szCs w:val="24"/>
          <w:shd w:val="clear" w:color="auto" w:fill="FFFFFF"/>
        </w:rPr>
        <w:t>------------------------------------------------------------</w:t>
      </w:r>
    </w:p>
    <w:p w14:paraId="3146AB7E" w14:textId="77777777" w:rsidR="0068719D" w:rsidRDefault="0068719D" w:rsidP="0068719D">
      <w:pPr>
        <w:tabs>
          <w:tab w:val="left" w:pos="426"/>
        </w:tabs>
        <w:spacing w:after="0" w:line="460" w:lineRule="exact"/>
        <w:jc w:val="both"/>
        <w:rPr>
          <w:rFonts w:ascii="Arial" w:eastAsia="SimSun" w:hAnsi="Arial" w:cs="Arial"/>
          <w:sz w:val="24"/>
          <w:szCs w:val="24"/>
        </w:rPr>
      </w:pPr>
      <w:r>
        <w:rPr>
          <w:rFonts w:ascii="Arial" w:eastAsia="SimSun" w:hAnsi="Arial" w:cs="Arial"/>
          <w:sz w:val="24"/>
          <w:szCs w:val="24"/>
        </w:rPr>
        <w:t>Al respecto la señora Irola Rojas, indica que desconocía esa información, ya que en el Archivo Central solo se tiene una transferencia oficial al Departamento de Archivo Histórico, realizada por el señor Set Durán en 2017 con la respectiva lista de remisión. Por lo que, para este trámite de valoración las fechas extremas indicadas en cada tabla de plazos de las unidades productoras presentadas corresponden a los documentos que se corroboraron tanto en los archivos de gestión como en el Archivo Central, tal como se había señalado en las observaciones de la CNSED a partir del trámite presentado en 2018 de la DGAN.--------- </w:t>
      </w:r>
    </w:p>
    <w:p w14:paraId="7F2DDDFB" w14:textId="77777777" w:rsidR="0068719D" w:rsidRDefault="0068719D" w:rsidP="0068719D">
      <w:pPr>
        <w:tabs>
          <w:tab w:val="left" w:pos="426"/>
        </w:tabs>
        <w:spacing w:after="0" w:line="460" w:lineRule="exact"/>
        <w:jc w:val="both"/>
        <w:rPr>
          <w:rFonts w:ascii="Arial" w:eastAsia="SimSun" w:hAnsi="Arial" w:cs="Arial"/>
          <w:sz w:val="24"/>
          <w:szCs w:val="24"/>
        </w:rPr>
      </w:pPr>
      <w:r>
        <w:rPr>
          <w:rFonts w:ascii="Arial" w:eastAsia="SimSun" w:hAnsi="Arial" w:cs="Arial"/>
          <w:sz w:val="24"/>
          <w:szCs w:val="24"/>
        </w:rPr>
        <w:t>Indica que, si debe de incluir la información de los documentos que se encuentren en el Archivo Histórico, en estas tablas de plazos, se requiere un trabajo de investigación mayor, ya que, al desconocer de la situación señalada, también ignora si los documentos se encuentran descritos o al menos ordenados e identificados, así como la cantidad. Por lo que sugiere que se continúe este trámite como se presentó, con el fin de poder continuar con el proceso de evaluación documental en el archivo de gestión y el Archivo Central, de manera que se eliminen los documentos que hayan cumplido su vigencia administrativa y legal y se transfieran de un archivo a otro (gestión al central, central al histórico) los documentos que aún tienen una vigencia administrativa y legal o un valor científico cultural, lo anterior a partir de tablas de plazos vigentes y aprobadas. Así como establecer una meta a corto o mediano plazo para reflejar la información que corresponda de los documentos existentes en el Departamento de Archivo Histórico. --------------------------------------------------------------------------</w:t>
      </w:r>
    </w:p>
    <w:p w14:paraId="1DA9E4E4" w14:textId="77777777" w:rsidR="0068719D" w:rsidRDefault="0068719D" w:rsidP="0068719D">
      <w:pPr>
        <w:tabs>
          <w:tab w:val="left" w:pos="426"/>
        </w:tabs>
        <w:spacing w:after="0" w:line="460" w:lineRule="exact"/>
        <w:jc w:val="both"/>
        <w:rPr>
          <w:rFonts w:ascii="Arial" w:eastAsia="SimSun" w:hAnsi="Arial" w:cs="Arial"/>
          <w:sz w:val="24"/>
          <w:szCs w:val="24"/>
        </w:rPr>
      </w:pPr>
      <w:r>
        <w:rPr>
          <w:rFonts w:ascii="Arial" w:eastAsia="SimSun" w:hAnsi="Arial" w:cs="Arial"/>
          <w:sz w:val="24"/>
          <w:szCs w:val="24"/>
        </w:rPr>
        <w:t>La señora Valverde Guevara comenta que por transparencia administrativa, el trato que se debe brindar a este análisis debe ser igual al que se brinda a otras instituciones que presentan trámites a consulta de esta Comisión Nacional; por lo tanto se debe consultar al Cised de la DGAN en dónde se encuentran los documentos desde 1881 (fecha de creación del Archivo Nacional) y que eventualmente se vean como faltantes en cada una de series o tipos documentales que se conocerán. --------------------------------------------------------------------</w:t>
      </w:r>
    </w:p>
    <w:p w14:paraId="7E7E311C" w14:textId="3277C3F7" w:rsidR="00A168F8" w:rsidRDefault="00A168F8" w:rsidP="007307D2">
      <w:pPr>
        <w:pStyle w:val="Default"/>
        <w:spacing w:line="440" w:lineRule="exact"/>
        <w:jc w:val="both"/>
      </w:pPr>
      <w:r w:rsidRPr="00A226A8">
        <w:rPr>
          <w:b/>
          <w:iCs/>
          <w:color w:val="auto"/>
          <w:lang w:val="es-ES"/>
        </w:rPr>
        <w:t>ACUERDO 8.1</w:t>
      </w:r>
      <w:r w:rsidR="007307D2" w:rsidRPr="00A226A8">
        <w:rPr>
          <w:b/>
          <w:iCs/>
          <w:color w:val="auto"/>
          <w:lang w:val="es-ES"/>
        </w:rPr>
        <w:t xml:space="preserve"> </w:t>
      </w:r>
      <w:r w:rsidR="00341C9F" w:rsidRPr="00A226A8">
        <w:t>Comunicar a la señora</w:t>
      </w:r>
      <w:r w:rsidR="00341C9F" w:rsidRPr="00A226A8">
        <w:rPr>
          <w:color w:val="auto"/>
        </w:rPr>
        <w:t xml:space="preserve"> Sofía Irola Rojas</w:t>
      </w:r>
      <w:r w:rsidR="00341C9F" w:rsidRPr="00A226A8">
        <w:t>, presidente del Comité Institucional</w:t>
      </w:r>
      <w:r w:rsidR="00341C9F" w:rsidRPr="007307D2">
        <w:t xml:space="preserve"> de Selección y Eliminación de Documentos (Cised) del</w:t>
      </w:r>
      <w:r w:rsidR="00341C9F" w:rsidRPr="007307D2">
        <w:rPr>
          <w:bCs/>
          <w:iCs/>
          <w:color w:val="auto"/>
          <w:lang w:val="es-ES"/>
        </w:rPr>
        <w:t xml:space="preserve"> Dirección General del Archivo Nacional (DGAN)</w:t>
      </w:r>
      <w:r w:rsidR="00341C9F" w:rsidRPr="007307D2">
        <w:t xml:space="preserve">; que esta Comisión Nacional conoció el </w:t>
      </w:r>
      <w:r w:rsidR="00341C9F" w:rsidRPr="00A226A8">
        <w:t>oficio</w:t>
      </w:r>
      <w:r w:rsidR="00DA7B58" w:rsidRPr="00A226A8">
        <w:rPr>
          <w:lang w:eastAsia="en-US"/>
        </w:rPr>
        <w:t xml:space="preserve"> DGAN-CISED-004-2021 de</w:t>
      </w:r>
      <w:r w:rsidR="00DA7B58" w:rsidRPr="007307D2">
        <w:rPr>
          <w:lang w:eastAsia="en-US"/>
        </w:rPr>
        <w:t xml:space="preserve"> 11 de mayo del 2021</w:t>
      </w:r>
      <w:r w:rsidR="00341C9F" w:rsidRPr="007307D2">
        <w:t>, por medio del cual se presentó la valoración documental del subfondo</w:t>
      </w:r>
      <w:r w:rsidR="007307D2" w:rsidRPr="007307D2">
        <w:t>s</w:t>
      </w:r>
      <w:r w:rsidR="00341C9F" w:rsidRPr="007307D2">
        <w:t>:</w:t>
      </w:r>
      <w:r w:rsidR="00DA7B58" w:rsidRPr="007307D2">
        <w:rPr>
          <w:iCs/>
          <w:lang w:eastAsia="en-US"/>
        </w:rPr>
        <w:t xml:space="preserve"> </w:t>
      </w:r>
      <w:r w:rsidR="00DA7B58" w:rsidRPr="004B066A">
        <w:rPr>
          <w:iCs/>
          <w:color w:val="auto"/>
          <w:lang w:eastAsia="en-US"/>
        </w:rPr>
        <w:t>Junta Administrativa del Archivo Nacional</w:t>
      </w:r>
      <w:r w:rsidR="00A226A8" w:rsidRPr="004B066A">
        <w:rPr>
          <w:iCs/>
          <w:color w:val="auto"/>
          <w:lang w:eastAsia="en-US"/>
        </w:rPr>
        <w:t>;</w:t>
      </w:r>
      <w:r w:rsidR="00DA7B58" w:rsidRPr="004B066A">
        <w:rPr>
          <w:iCs/>
          <w:color w:val="auto"/>
          <w:lang w:eastAsia="en-US"/>
        </w:rPr>
        <w:t xml:space="preserve"> Dirección General</w:t>
      </w:r>
      <w:r w:rsidR="00A226A8" w:rsidRPr="004B066A">
        <w:rPr>
          <w:iCs/>
          <w:color w:val="auto"/>
          <w:lang w:eastAsia="en-US"/>
        </w:rPr>
        <w:t>;</w:t>
      </w:r>
      <w:r w:rsidR="00DA7B58" w:rsidRPr="004B066A">
        <w:rPr>
          <w:iCs/>
          <w:color w:val="auto"/>
          <w:lang w:eastAsia="en-US"/>
        </w:rPr>
        <w:t xml:space="preserve"> Asistente de Dirección General</w:t>
      </w:r>
      <w:r w:rsidR="00A226A8" w:rsidRPr="004B066A">
        <w:rPr>
          <w:iCs/>
          <w:color w:val="auto"/>
          <w:lang w:eastAsia="en-US"/>
        </w:rPr>
        <w:t>;</w:t>
      </w:r>
      <w:r w:rsidR="00DA7B58" w:rsidRPr="004B066A">
        <w:rPr>
          <w:iCs/>
          <w:color w:val="auto"/>
          <w:lang w:eastAsia="en-US"/>
        </w:rPr>
        <w:t xml:space="preserve"> Subdirección General</w:t>
      </w:r>
      <w:r w:rsidR="00A226A8" w:rsidRPr="004B066A">
        <w:rPr>
          <w:iCs/>
          <w:color w:val="auto"/>
          <w:lang w:eastAsia="en-US"/>
        </w:rPr>
        <w:t>;</w:t>
      </w:r>
      <w:r w:rsidR="00DA7B58" w:rsidRPr="004B066A">
        <w:rPr>
          <w:iCs/>
          <w:color w:val="auto"/>
          <w:lang w:eastAsia="en-US"/>
        </w:rPr>
        <w:t xml:space="preserve"> Unidad Contraloría de Servicios</w:t>
      </w:r>
      <w:r w:rsidR="00A226A8" w:rsidRPr="004B066A">
        <w:rPr>
          <w:iCs/>
          <w:color w:val="auto"/>
          <w:lang w:eastAsia="en-US"/>
        </w:rPr>
        <w:t xml:space="preserve">; Unidad de </w:t>
      </w:r>
      <w:r w:rsidR="00DA7B58" w:rsidRPr="004B066A">
        <w:rPr>
          <w:iCs/>
          <w:color w:val="auto"/>
          <w:lang w:eastAsia="en-US"/>
        </w:rPr>
        <w:t>Asesoría Jurídica</w:t>
      </w:r>
      <w:r w:rsidR="00A226A8" w:rsidRPr="004B066A">
        <w:rPr>
          <w:iCs/>
          <w:color w:val="auto"/>
          <w:lang w:eastAsia="en-US"/>
        </w:rPr>
        <w:t>;</w:t>
      </w:r>
      <w:r w:rsidR="00DA7B58" w:rsidRPr="004B066A">
        <w:rPr>
          <w:iCs/>
          <w:color w:val="auto"/>
          <w:lang w:eastAsia="en-US"/>
        </w:rPr>
        <w:t xml:space="preserve"> Unid</w:t>
      </w:r>
      <w:r w:rsidR="007A486C" w:rsidRPr="004B066A">
        <w:rPr>
          <w:iCs/>
          <w:color w:val="auto"/>
          <w:lang w:eastAsia="en-US"/>
        </w:rPr>
        <w:t>ad de Proyección Institucional</w:t>
      </w:r>
      <w:r w:rsidR="00A226A8" w:rsidRPr="004B066A">
        <w:rPr>
          <w:iCs/>
          <w:color w:val="auto"/>
          <w:lang w:eastAsia="en-US"/>
        </w:rPr>
        <w:t>;</w:t>
      </w:r>
      <w:r w:rsidR="00DA7B58" w:rsidRPr="004B066A">
        <w:rPr>
          <w:iCs/>
          <w:color w:val="auto"/>
          <w:lang w:eastAsia="en-US"/>
        </w:rPr>
        <w:t xml:space="preserve"> </w:t>
      </w:r>
      <w:r w:rsidR="004B066A" w:rsidRPr="004B066A">
        <w:rPr>
          <w:color w:val="auto"/>
          <w:lang w:eastAsia="en-US"/>
        </w:rPr>
        <w:t xml:space="preserve">Unidad de </w:t>
      </w:r>
      <w:r w:rsidR="004B066A">
        <w:rPr>
          <w:lang w:eastAsia="en-US"/>
        </w:rPr>
        <w:t>Planificación Institucional</w:t>
      </w:r>
      <w:r w:rsidR="004B066A">
        <w:rPr>
          <w:iCs/>
          <w:lang w:eastAsia="en-US"/>
        </w:rPr>
        <w:t xml:space="preserve">; y </w:t>
      </w:r>
      <w:r w:rsidR="00DA7B58" w:rsidRPr="007307D2">
        <w:rPr>
          <w:iCs/>
          <w:lang w:eastAsia="en-US"/>
        </w:rPr>
        <w:t>Comisión Nacional de Selección y Eliminación de Documentos</w:t>
      </w:r>
      <w:r w:rsidR="00DD372A">
        <w:t>.</w:t>
      </w:r>
      <w:r w:rsidR="007307D2" w:rsidRPr="007307D2">
        <w:t xml:space="preserve"> En este acto se declaran con valor científico cultural las siguientes series documentales, luego del análisis del informe de valoración IV-036-2021-TP elaborado por la señora Estrellita Cabrera Ramírez, profesional del Departamento S</w:t>
      </w:r>
      <w:r w:rsidR="004B066A">
        <w:t>ervicios Archivísticos Externos</w:t>
      </w:r>
      <w:r w:rsidR="00341C9F" w:rsidRPr="007307D2">
        <w:t>:</w:t>
      </w:r>
      <w:r w:rsidR="004B066A">
        <w:t xml:space="preserve"> </w:t>
      </w:r>
      <w:r w:rsidR="00F07496">
        <w:t>----------------------------------------------------</w:t>
      </w:r>
    </w:p>
    <w:tbl>
      <w:tblPr>
        <w:tblW w:w="111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4113"/>
      </w:tblGrid>
      <w:tr w:rsidR="00BE487F" w:rsidRPr="00746330" w14:paraId="6EAE2FE4" w14:textId="77777777" w:rsidTr="004B066A">
        <w:trPr>
          <w:trHeight w:val="368"/>
        </w:trPr>
        <w:tc>
          <w:tcPr>
            <w:tcW w:w="11160" w:type="dxa"/>
            <w:gridSpan w:val="2"/>
            <w:shd w:val="clear" w:color="auto" w:fill="auto"/>
          </w:tcPr>
          <w:p w14:paraId="218461F1" w14:textId="6B633A92" w:rsidR="00BE487F" w:rsidRPr="00FA6EDD" w:rsidRDefault="00BE487F"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lastRenderedPageBreak/>
              <w:t>Fondo: Dirección General del Archivo Nacional (DGAN)</w:t>
            </w:r>
          </w:p>
        </w:tc>
      </w:tr>
      <w:tr w:rsidR="00BE487F" w:rsidRPr="00746330" w14:paraId="7BA59311" w14:textId="77777777" w:rsidTr="004B066A">
        <w:tc>
          <w:tcPr>
            <w:tcW w:w="11160" w:type="dxa"/>
            <w:gridSpan w:val="2"/>
            <w:shd w:val="clear" w:color="auto" w:fill="auto"/>
          </w:tcPr>
          <w:p w14:paraId="17498CA7" w14:textId="6E34CC32" w:rsidR="00BE487F" w:rsidRPr="00FA6EDD" w:rsidRDefault="00BE487F" w:rsidP="00FA6EDD">
            <w:pPr>
              <w:spacing w:after="0" w:line="240" w:lineRule="auto"/>
              <w:jc w:val="both"/>
              <w:rPr>
                <w:rFonts w:ascii="Arial" w:eastAsia="SimSun" w:hAnsi="Arial" w:cs="Arial"/>
                <w:b/>
                <w:bCs/>
                <w:i/>
                <w:sz w:val="24"/>
                <w:szCs w:val="24"/>
              </w:rPr>
            </w:pPr>
            <w:r w:rsidRPr="00FA6EDD">
              <w:rPr>
                <w:rFonts w:ascii="Arial" w:eastAsia="SimSun" w:hAnsi="Arial" w:cs="Arial"/>
                <w:b/>
                <w:bCs/>
                <w:i/>
                <w:sz w:val="24"/>
                <w:szCs w:val="24"/>
              </w:rPr>
              <w:t>Subfondo 1: Junta Administrativa</w:t>
            </w:r>
            <w:r w:rsidRPr="00FA6EDD">
              <w:rPr>
                <w:rFonts w:ascii="Arial" w:eastAsia="SimSun" w:hAnsi="Arial" w:cs="Arial"/>
                <w:b/>
                <w:bCs/>
                <w:i/>
                <w:sz w:val="24"/>
                <w:szCs w:val="24"/>
                <w:vertAlign w:val="superscript"/>
              </w:rPr>
              <w:footnoteReference w:id="1"/>
            </w:r>
            <w:r w:rsidR="004B066A" w:rsidRPr="00FA6EDD">
              <w:rPr>
                <w:rFonts w:ascii="Arial" w:eastAsia="SimSun" w:hAnsi="Arial" w:cs="Arial"/>
                <w:b/>
                <w:bCs/>
                <w:i/>
                <w:sz w:val="24"/>
                <w:szCs w:val="24"/>
              </w:rPr>
              <w:t xml:space="preserve"> ------------------------------------------------------------------------------</w:t>
            </w:r>
          </w:p>
        </w:tc>
      </w:tr>
      <w:tr w:rsidR="00BE487F" w:rsidRPr="00746330" w14:paraId="1683D2E6" w14:textId="77777777" w:rsidTr="004B066A">
        <w:trPr>
          <w:trHeight w:val="249"/>
        </w:trPr>
        <w:tc>
          <w:tcPr>
            <w:tcW w:w="7047" w:type="dxa"/>
            <w:shd w:val="clear" w:color="auto" w:fill="auto"/>
          </w:tcPr>
          <w:p w14:paraId="12FF19E2" w14:textId="35ABB42C" w:rsidR="00BE487F" w:rsidRPr="00FA6EDD" w:rsidRDefault="00BE487F"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Tipo / serie documental</w:t>
            </w:r>
          </w:p>
        </w:tc>
        <w:tc>
          <w:tcPr>
            <w:tcW w:w="4113" w:type="dxa"/>
            <w:tcBorders>
              <w:bottom w:val="nil"/>
            </w:tcBorders>
            <w:shd w:val="clear" w:color="auto" w:fill="auto"/>
          </w:tcPr>
          <w:p w14:paraId="4CFCBA4C" w14:textId="06BF9C73" w:rsidR="00BE487F" w:rsidRPr="00FA6EDD" w:rsidRDefault="00DD372A" w:rsidP="00FA6EDD">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w:t>
            </w:r>
            <w:r w:rsidR="00BE487F" w:rsidRPr="00FA6EDD">
              <w:rPr>
                <w:rFonts w:ascii="Arial" w:eastAsia="SimSun" w:hAnsi="Arial" w:cs="Arial"/>
                <w:b/>
                <w:bCs/>
                <w:i/>
                <w:sz w:val="24"/>
                <w:szCs w:val="24"/>
              </w:rPr>
              <w:t>alor científico–cultural</w:t>
            </w:r>
          </w:p>
        </w:tc>
      </w:tr>
      <w:tr w:rsidR="00BE487F" w:rsidRPr="00746330" w14:paraId="140CB156" w14:textId="77777777" w:rsidTr="00FA6EDD">
        <w:trPr>
          <w:trHeight w:val="2753"/>
        </w:trPr>
        <w:tc>
          <w:tcPr>
            <w:tcW w:w="7047" w:type="dxa"/>
            <w:shd w:val="clear" w:color="auto" w:fill="auto"/>
          </w:tcPr>
          <w:p w14:paraId="5A3E7A80" w14:textId="5F252B14" w:rsidR="00BE487F" w:rsidRPr="00FA6EDD" w:rsidRDefault="00FA6EDD" w:rsidP="00FA6EDD">
            <w:pPr>
              <w:pStyle w:val="Prrafodelista"/>
              <w:tabs>
                <w:tab w:val="left" w:pos="315"/>
              </w:tabs>
              <w:ind w:left="29"/>
              <w:jc w:val="both"/>
              <w:rPr>
                <w:rFonts w:ascii="Arial" w:eastAsia="SimSun" w:hAnsi="Arial" w:cs="Arial"/>
                <w:bCs/>
                <w:i/>
                <w:sz w:val="24"/>
                <w:szCs w:val="24"/>
              </w:rPr>
            </w:pPr>
            <w:r w:rsidRPr="00FA6EDD">
              <w:rPr>
                <w:rFonts w:ascii="Arial" w:eastAsia="SimSun" w:hAnsi="Arial" w:cs="Arial"/>
                <w:bCs/>
                <w:i/>
                <w:sz w:val="24"/>
                <w:szCs w:val="24"/>
              </w:rPr>
              <w:t xml:space="preserve">1. </w:t>
            </w:r>
            <w:r w:rsidR="00BE487F" w:rsidRPr="00FA6EDD">
              <w:rPr>
                <w:rFonts w:ascii="Arial" w:eastAsia="SimSun" w:hAnsi="Arial" w:cs="Arial"/>
                <w:bCs/>
                <w:i/>
                <w:sz w:val="24"/>
                <w:szCs w:val="24"/>
              </w:rPr>
              <w:t>Correspondencia. Original y copia. Contenido: Comunicaciones con unidades del Archivo Nacional y otras instituciones sobre asuntos administrativos y técnicos relacionados con: presupuesto institucional, procedimientos y trámites por departamento, solicitudes sobre la revisión de algún tema de interés que necesite ser visto en las sesiones de la Junta, normativa archivística o interna e informes de auditoría, entre otros.</w:t>
            </w:r>
            <w:r w:rsidR="00BE487F" w:rsidRPr="00FA6EDD">
              <w:rPr>
                <w:rFonts w:ascii="Arial" w:eastAsia="SimSun" w:hAnsi="Arial" w:cs="Arial"/>
                <w:i/>
                <w:sz w:val="24"/>
                <w:szCs w:val="24"/>
                <w:vertAlign w:val="superscript"/>
              </w:rPr>
              <w:footnoteReference w:id="2"/>
            </w:r>
            <w:r w:rsidR="00BE487F" w:rsidRPr="00FA6EDD">
              <w:rPr>
                <w:rFonts w:ascii="Arial" w:eastAsia="SimSun" w:hAnsi="Arial" w:cs="Arial"/>
                <w:bCs/>
                <w:i/>
                <w:sz w:val="24"/>
                <w:szCs w:val="24"/>
              </w:rPr>
              <w:t xml:space="preserve">. Vigencia Administrativa legal: 5 años en la oficina y 15 años en el Archivo Central. Fechas extremas: 1984-2015. Soporte: papel. Cantidad: 15,10 ml. </w:t>
            </w:r>
            <w:r w:rsidR="00DD372A" w:rsidRPr="00FA6EDD">
              <w:rPr>
                <w:rFonts w:ascii="Arial" w:eastAsia="SimSun" w:hAnsi="Arial" w:cs="Arial"/>
                <w:bCs/>
                <w:i/>
                <w:sz w:val="24"/>
                <w:szCs w:val="24"/>
              </w:rPr>
              <w:t>------------------</w:t>
            </w:r>
            <w:r w:rsidRPr="00FA6EDD">
              <w:rPr>
                <w:rFonts w:ascii="Arial" w:eastAsia="SimSun" w:hAnsi="Arial" w:cs="Arial"/>
                <w:bCs/>
                <w:i/>
                <w:sz w:val="24"/>
                <w:szCs w:val="24"/>
              </w:rPr>
              <w:t>---------------</w:t>
            </w:r>
          </w:p>
        </w:tc>
        <w:tc>
          <w:tcPr>
            <w:tcW w:w="4113" w:type="dxa"/>
            <w:shd w:val="clear" w:color="auto" w:fill="auto"/>
          </w:tcPr>
          <w:p w14:paraId="7FAC6787" w14:textId="3C2B2B34"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 xml:space="preserve">Sí, porque refleja la toma de decisiones institucionales en el nivel de mayor jerarquía en la institución.  Conservar la correspondencia de carácter sustantivo a juicio del Encargado de Archivo Central y del Jefe de Unidad Productora. </w:t>
            </w:r>
            <w:r w:rsidR="00606DFA" w:rsidRPr="00FA6EDD">
              <w:rPr>
                <w:rFonts w:ascii="Arial" w:eastAsia="SimSun" w:hAnsi="Arial" w:cs="Arial"/>
                <w:i/>
                <w:sz w:val="24"/>
                <w:szCs w:val="24"/>
              </w:rPr>
              <w:t xml:space="preserve"> ------------------------------------------------------------------------------------------------------</w:t>
            </w:r>
            <w:r w:rsidR="004B066A" w:rsidRPr="00FA6EDD">
              <w:rPr>
                <w:rFonts w:ascii="Arial" w:eastAsia="SimSun" w:hAnsi="Arial" w:cs="Arial"/>
                <w:i/>
                <w:sz w:val="24"/>
                <w:szCs w:val="24"/>
              </w:rPr>
              <w:t>----</w:t>
            </w:r>
            <w:r w:rsidR="00FA6EDD" w:rsidRPr="00FA6EDD">
              <w:rPr>
                <w:rFonts w:ascii="Arial" w:eastAsia="SimSun" w:hAnsi="Arial" w:cs="Arial"/>
                <w:i/>
                <w:sz w:val="24"/>
                <w:szCs w:val="24"/>
              </w:rPr>
              <w:t>----------------------------------------------</w:t>
            </w:r>
          </w:p>
        </w:tc>
      </w:tr>
      <w:tr w:rsidR="00BE487F" w:rsidRPr="00746330" w14:paraId="786C2005" w14:textId="77777777" w:rsidTr="00FA6EDD">
        <w:trPr>
          <w:trHeight w:val="4202"/>
        </w:trPr>
        <w:tc>
          <w:tcPr>
            <w:tcW w:w="7047" w:type="dxa"/>
            <w:shd w:val="clear" w:color="auto" w:fill="auto"/>
          </w:tcPr>
          <w:p w14:paraId="6F38AF06" w14:textId="2FF2792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3. Actas de sesiones de la Junta Administrativa. Originales. Contenido: Actas de la Junta Administrativa del Archivo Nacional, que incluyen la lectura de documentos vistos en sesión, así como las decisiones tomadas por el órgano colegiado. Soporte: papel. Vigencia Administrativa legal: 3 años en la oficina y 17 años en el Archivo Central. Fechas extremas: 1974-2021 (45 tomos). Cantidad: 1.83 ml.</w:t>
            </w:r>
            <w:r w:rsidR="00DD372A" w:rsidRPr="00FA6EDD">
              <w:rPr>
                <w:rFonts w:ascii="Arial" w:eastAsia="SimSun" w:hAnsi="Arial" w:cs="Arial"/>
                <w:bCs/>
                <w:i/>
                <w:sz w:val="24"/>
                <w:szCs w:val="24"/>
              </w:rPr>
              <w:t>----------------------------------------------------------------------------------------------------------------------------------------------------------------------------------------------------------------------------------------------------------------------------------------------------------------------------------------------------------------------------------------------------------------------------------------------------------------------------------------------------------------------------------------------------------------------------------------------------------------------------</w:t>
            </w:r>
            <w:r w:rsidR="00243CD6"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0DDD289F" w14:textId="51081FD7"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01-2014</w:t>
            </w:r>
            <w:r w:rsidR="00E15B18" w:rsidRPr="00FA6EDD">
              <w:rPr>
                <w:rFonts w:ascii="Arial" w:eastAsia="SimSun" w:hAnsi="Arial" w:cs="Arial"/>
                <w:i/>
                <w:sz w:val="24"/>
                <w:szCs w:val="24"/>
              </w:rPr>
              <w:t>. S</w:t>
            </w:r>
            <w:r w:rsidRPr="00FA6EDD">
              <w:rPr>
                <w:rFonts w:ascii="Arial" w:eastAsia="SimSun" w:hAnsi="Arial" w:cs="Arial"/>
                <w:i/>
                <w:sz w:val="24"/>
                <w:szCs w:val="24"/>
              </w:rPr>
              <w:t>erie documental declarada con valor científico cultural en las siguientes sesiones de la Comisión Nacional de Selección y Eliminación de Documentos:  Nº 11-91 de 01 de noviembre de 1991 en el subfondo de la Dirección General; Nº 3-92 de 21 de febrero de 1992 en el subfondo de la Subdirección General; Nº 21-2010 de 28 de julio de 2010 en el subfondo de la Junta Administrativa (1974-2008) y N° 07-2019 de 05 de abril de 2019 en el subfondo Junta Administrativa (1974-2017).</w:t>
            </w:r>
            <w:r w:rsidR="00E15B18" w:rsidRPr="00FA6EDD">
              <w:rPr>
                <w:rFonts w:ascii="Arial" w:eastAsia="SimSun" w:hAnsi="Arial" w:cs="Arial"/>
                <w:i/>
                <w:sz w:val="24"/>
                <w:szCs w:val="24"/>
              </w:rPr>
              <w:t xml:space="preserve"> ------</w:t>
            </w:r>
          </w:p>
        </w:tc>
      </w:tr>
      <w:tr w:rsidR="00BE487F" w:rsidRPr="00746330" w14:paraId="6EF11055" w14:textId="77777777" w:rsidTr="004B066A">
        <w:tc>
          <w:tcPr>
            <w:tcW w:w="7047" w:type="dxa"/>
            <w:shd w:val="clear" w:color="auto" w:fill="auto"/>
          </w:tcPr>
          <w:p w14:paraId="3305B728" w14:textId="7E94BB77"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4. Actas de la Junta Administrativa del Archivo Nacional. Copia. Contenido: Actas de la Junta Administrativa del Archivo Nacional, que incluyen la lectura de documentos vistos en sesión, así como las decisiones tomadas por el órgano colegiado. Soporte: Microfilme. Vigencia Administrativa legal: Microfilme: 5 años en la oficina y 5 años en el Archivo Central. Fechas extremas: 1974-2010. Cantidad: 2 rollos.</w:t>
            </w:r>
            <w:r w:rsidR="00DD372A" w:rsidRPr="00FA6EDD">
              <w:rPr>
                <w:rFonts w:ascii="Arial" w:eastAsia="SimSun" w:hAnsi="Arial" w:cs="Arial"/>
                <w:bCs/>
                <w:i/>
                <w:sz w:val="24"/>
                <w:szCs w:val="24"/>
              </w:rPr>
              <w:t xml:space="preserve"> </w:t>
            </w:r>
            <w:r w:rsidRPr="00FA6EDD">
              <w:rPr>
                <w:rFonts w:ascii="Arial" w:eastAsia="SimSun" w:hAnsi="Arial" w:cs="Arial"/>
                <w:bCs/>
                <w:i/>
                <w:sz w:val="24"/>
                <w:szCs w:val="24"/>
              </w:rPr>
              <w:t>Soporte: Digital: 5 años en la oficina y permanente en el Archivo Central. Fechas extremas: 2017-2020. Cantidad: 8.78 Gb</w:t>
            </w:r>
            <w:r w:rsidR="00E15B18" w:rsidRPr="00FA6EDD">
              <w:rPr>
                <w:rFonts w:ascii="Arial" w:eastAsia="SimSun" w:hAnsi="Arial" w:cs="Arial"/>
                <w:bCs/>
                <w:i/>
                <w:sz w:val="24"/>
                <w:szCs w:val="24"/>
              </w:rPr>
              <w:t xml:space="preserve"> </w:t>
            </w:r>
            <w:r w:rsidRPr="00FA6EDD">
              <w:rPr>
                <w:rFonts w:ascii="Arial" w:eastAsia="SimSun" w:hAnsi="Arial" w:cs="Arial"/>
                <w:bCs/>
                <w:i/>
                <w:sz w:val="24"/>
                <w:szCs w:val="24"/>
              </w:rPr>
              <w:t>Soporte: Electrónico: 5 años en la oficina y permanente en el Archivo Central. Fechas extremas: 2020-2021. Cantidad: 3.75 Mb</w:t>
            </w:r>
            <w:r w:rsidR="00E15B18"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106E34ED" w14:textId="61DD3706"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01-2014</w:t>
            </w:r>
            <w:r w:rsidR="00DD372A" w:rsidRPr="00FA6EDD">
              <w:rPr>
                <w:rFonts w:ascii="Arial" w:eastAsia="SimSun" w:hAnsi="Arial" w:cs="Arial"/>
                <w:i/>
                <w:sz w:val="24"/>
                <w:szCs w:val="24"/>
              </w:rPr>
              <w:t xml:space="preserve">. </w:t>
            </w:r>
            <w:r w:rsidRPr="00FA6EDD">
              <w:rPr>
                <w:rFonts w:ascii="Arial" w:eastAsia="SimSun" w:hAnsi="Arial" w:cs="Arial"/>
                <w:i/>
                <w:sz w:val="24"/>
                <w:szCs w:val="24"/>
              </w:rPr>
              <w:t>Conservar las actas en soporte digital</w:t>
            </w:r>
            <w:r w:rsidR="00243CD6" w:rsidRPr="00FA6EDD">
              <w:rPr>
                <w:rFonts w:ascii="Arial" w:eastAsia="SimSun" w:hAnsi="Arial" w:cs="Arial"/>
                <w:i/>
                <w:sz w:val="24"/>
                <w:szCs w:val="24"/>
              </w:rPr>
              <w:t>izado y microfilm</w:t>
            </w:r>
            <w:r w:rsidRPr="00FA6EDD">
              <w:rPr>
                <w:rFonts w:ascii="Arial" w:eastAsia="SimSun" w:hAnsi="Arial" w:cs="Arial"/>
                <w:i/>
                <w:sz w:val="24"/>
                <w:szCs w:val="24"/>
              </w:rPr>
              <w:t>. En la columna observaciones se indica que: “Los rollos microfilmados están el Archivo Histórico. Los tomos de actas del 38 al 44 y algunas actas del tomo 45 están digitalizados</w:t>
            </w:r>
            <w:r w:rsidR="00E15B18" w:rsidRPr="00FA6EDD">
              <w:rPr>
                <w:rFonts w:ascii="Arial" w:eastAsia="SimSun" w:hAnsi="Arial" w:cs="Arial"/>
                <w:i/>
                <w:sz w:val="24"/>
                <w:szCs w:val="24"/>
              </w:rPr>
              <w:t xml:space="preserve">. </w:t>
            </w:r>
            <w:r w:rsidRPr="00FA6EDD">
              <w:rPr>
                <w:rFonts w:ascii="Arial" w:eastAsia="SimSun" w:hAnsi="Arial" w:cs="Arial"/>
                <w:i/>
                <w:sz w:val="24"/>
                <w:szCs w:val="24"/>
              </w:rPr>
              <w:t>El soporte electrónico: Con</w:t>
            </w:r>
            <w:r w:rsidRPr="00FA6EDD">
              <w:rPr>
                <w:rFonts w:ascii="Arial" w:hAnsi="Arial" w:cs="Arial"/>
                <w:i/>
                <w:sz w:val="24"/>
                <w:szCs w:val="24"/>
              </w:rPr>
              <w:t>siste en una versión copia electrónica en formato pdf y docx, que se publica en el sitio web. Por lo tanto, a partir de la publicación de esta manera, con el acta 23-2020 ya no se digitaliza las actas.”</w:t>
            </w:r>
            <w:r w:rsidR="00E15B18" w:rsidRPr="00FA6EDD">
              <w:rPr>
                <w:rFonts w:ascii="Arial" w:hAnsi="Arial" w:cs="Arial"/>
                <w:i/>
                <w:sz w:val="24"/>
                <w:szCs w:val="24"/>
              </w:rPr>
              <w:t xml:space="preserve"> ----</w:t>
            </w:r>
            <w:r w:rsidR="00243CD6" w:rsidRPr="00FA6EDD">
              <w:rPr>
                <w:rFonts w:ascii="Arial" w:hAnsi="Arial" w:cs="Arial"/>
                <w:i/>
                <w:sz w:val="24"/>
                <w:szCs w:val="24"/>
              </w:rPr>
              <w:t>--</w:t>
            </w:r>
          </w:p>
        </w:tc>
      </w:tr>
      <w:tr w:rsidR="00BE487F" w:rsidRPr="00746330" w14:paraId="732810D3" w14:textId="77777777" w:rsidTr="00FA6EDD">
        <w:trPr>
          <w:trHeight w:val="2510"/>
        </w:trPr>
        <w:tc>
          <w:tcPr>
            <w:tcW w:w="7047" w:type="dxa"/>
            <w:shd w:val="clear" w:color="auto" w:fill="auto"/>
          </w:tcPr>
          <w:p w14:paraId="46E9AEB1" w14:textId="2AE8BFB7"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9. Controles de asistencia a las sesiones. Original sin copia. Contenido: Listado de asistentes con sus firmas en cada sesión. Soporte: papel. Vigencia Administrativa legal: 5 años en la oficina y 15 años en el Archivo Central. Fechas extremas: 2004-2012. Cantidad: 0.12 ml. </w:t>
            </w:r>
            <w:r w:rsidR="00606DFA"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30096302" w14:textId="75D9848E"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01-2014</w:t>
            </w:r>
            <w:r w:rsidR="00606DFA" w:rsidRPr="00FA6EDD">
              <w:rPr>
                <w:rFonts w:ascii="Arial" w:eastAsia="SimSun" w:hAnsi="Arial" w:cs="Arial"/>
                <w:i/>
                <w:sz w:val="24"/>
                <w:szCs w:val="24"/>
              </w:rPr>
              <w:t xml:space="preserve">. </w:t>
            </w:r>
            <w:r w:rsidRPr="00FA6EDD">
              <w:rPr>
                <w:rFonts w:ascii="Arial" w:eastAsia="SimSun" w:hAnsi="Arial" w:cs="Arial"/>
                <w:i/>
                <w:sz w:val="24"/>
                <w:szCs w:val="24"/>
              </w:rPr>
              <w:t>Estos documentos son parte del expediente de sesiones que no se conformaba antes del año 2012. En la columna observaciones se indica: “A partir de la sesión 08 del año 2012 la serie se encuentra en los Expedientes de sesiones de la Junta”</w:t>
            </w:r>
            <w:r w:rsidR="00243CD6" w:rsidRPr="00FA6EDD">
              <w:rPr>
                <w:rFonts w:ascii="Arial" w:eastAsia="SimSun" w:hAnsi="Arial" w:cs="Arial"/>
                <w:i/>
                <w:sz w:val="24"/>
                <w:szCs w:val="24"/>
              </w:rPr>
              <w:t>-----------------------------------</w:t>
            </w:r>
          </w:p>
        </w:tc>
      </w:tr>
      <w:tr w:rsidR="00BE487F" w:rsidRPr="00746330" w14:paraId="5671845F" w14:textId="77777777" w:rsidTr="004B066A">
        <w:tc>
          <w:tcPr>
            <w:tcW w:w="7047" w:type="dxa"/>
            <w:shd w:val="clear" w:color="auto" w:fill="auto"/>
          </w:tcPr>
          <w:p w14:paraId="66E4D4F6" w14:textId="46BC17D5"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10. Convenios. Original sin copia. Contenido: Convenio de Cooperación Interinstitucional entre los Bancos Estatales del Sistema Bancario Nacional y la Dirección General del Archivo Nacional con empresas: M.I.S Sistema Maestro de Información, S.A, Globalex Sistemas Informáticos S.R.L, Instituto </w:t>
            </w:r>
            <w:r w:rsidRPr="00FA6EDD">
              <w:rPr>
                <w:rFonts w:ascii="Arial" w:eastAsia="SimSun" w:hAnsi="Arial" w:cs="Arial"/>
                <w:bCs/>
                <w:i/>
                <w:sz w:val="24"/>
                <w:szCs w:val="24"/>
              </w:rPr>
              <w:lastRenderedPageBreak/>
              <w:t xml:space="preserve">Costarricense de Electricidad (servicios), entre otros. </w:t>
            </w:r>
            <w:r w:rsidR="00606DFA" w:rsidRPr="00FA6EDD">
              <w:rPr>
                <w:rFonts w:ascii="Arial" w:eastAsia="SimSun" w:hAnsi="Arial" w:cs="Arial"/>
                <w:bCs/>
                <w:i/>
                <w:sz w:val="24"/>
                <w:szCs w:val="24"/>
              </w:rPr>
              <w:t xml:space="preserve"> </w:t>
            </w:r>
            <w:r w:rsidRPr="00FA6EDD">
              <w:rPr>
                <w:rFonts w:ascii="Arial" w:eastAsia="SimSun" w:hAnsi="Arial" w:cs="Arial"/>
                <w:bCs/>
                <w:i/>
                <w:sz w:val="24"/>
                <w:szCs w:val="24"/>
              </w:rPr>
              <w:t>Soporte: papel. Fechas extremas: 2000-2005, 2014-2021. Cantidad: 0.06 ml. Soporte: Electrónico. Fechas extremas: 2020-2021. Cantidad: 486 KB. Vigencia Administrativa legal para ambos soportes: 5 años en la oficina y 15 años en el Archivo Central.</w:t>
            </w:r>
            <w:r w:rsidR="00330A06" w:rsidRPr="00FA6EDD">
              <w:rPr>
                <w:rFonts w:ascii="Arial" w:eastAsia="SimSun" w:hAnsi="Arial" w:cs="Arial"/>
                <w:bCs/>
                <w:i/>
                <w:sz w:val="24"/>
                <w:szCs w:val="24"/>
              </w:rPr>
              <w:t xml:space="preserve"> </w:t>
            </w:r>
          </w:p>
        </w:tc>
        <w:tc>
          <w:tcPr>
            <w:tcW w:w="4113" w:type="dxa"/>
            <w:shd w:val="clear" w:color="auto" w:fill="auto"/>
          </w:tcPr>
          <w:p w14:paraId="2F512126" w14:textId="7054101C" w:rsidR="00BE487F" w:rsidRPr="00FA6EDD" w:rsidRDefault="00BE487F" w:rsidP="00FA6EDD">
            <w:pPr>
              <w:spacing w:after="0" w:line="240" w:lineRule="auto"/>
              <w:rPr>
                <w:rFonts w:ascii="Arial" w:eastAsia="SimSun" w:hAnsi="Arial" w:cs="Arial"/>
                <w:i/>
                <w:sz w:val="24"/>
                <w:szCs w:val="24"/>
              </w:rPr>
            </w:pPr>
            <w:r w:rsidRPr="00FA6EDD">
              <w:rPr>
                <w:rFonts w:ascii="Arial" w:eastAsia="SimSun" w:hAnsi="Arial" w:cs="Arial"/>
                <w:i/>
                <w:sz w:val="24"/>
                <w:szCs w:val="24"/>
              </w:rPr>
              <w:lastRenderedPageBreak/>
              <w:t>Resolución Nº 01-2014</w:t>
            </w:r>
            <w:r w:rsidR="00330A06" w:rsidRPr="00FA6EDD">
              <w:rPr>
                <w:rFonts w:ascii="Arial" w:eastAsia="SimSun" w:hAnsi="Arial" w:cs="Arial"/>
                <w:i/>
                <w:sz w:val="24"/>
                <w:szCs w:val="24"/>
              </w:rPr>
              <w:t>-------------</w:t>
            </w:r>
            <w:r w:rsidR="00606DFA" w:rsidRPr="00FA6EDD">
              <w:rPr>
                <w:rFonts w:ascii="Arial" w:eastAsia="SimSun" w:hAnsi="Arial" w:cs="Arial"/>
                <w:bCs/>
                <w:i/>
                <w:sz w:val="24"/>
                <w:szCs w:val="24"/>
              </w:rPr>
              <w:t>----------------------------------------------------------------------------------------------------------------------------------------------------------------------------------------------------</w:t>
            </w:r>
            <w:r w:rsidR="00606DFA" w:rsidRPr="00FA6EDD">
              <w:rPr>
                <w:rFonts w:ascii="Arial" w:eastAsia="SimSun" w:hAnsi="Arial" w:cs="Arial"/>
                <w:bCs/>
                <w:i/>
                <w:sz w:val="24"/>
                <w:szCs w:val="24"/>
              </w:rPr>
              <w:lastRenderedPageBreak/>
              <w:t>-------------------------------------------------------------------------------------</w:t>
            </w:r>
            <w:r w:rsidR="00330A06" w:rsidRPr="00FA6EDD">
              <w:rPr>
                <w:rFonts w:ascii="Arial" w:eastAsia="SimSun" w:hAnsi="Arial" w:cs="Arial"/>
                <w:bCs/>
                <w:i/>
                <w:sz w:val="24"/>
                <w:szCs w:val="24"/>
              </w:rPr>
              <w:t>----------------------------------------------------------------------------------------------------------</w:t>
            </w:r>
            <w:r w:rsidR="00243CD6" w:rsidRPr="00FA6EDD">
              <w:rPr>
                <w:rFonts w:ascii="Arial" w:eastAsia="SimSun" w:hAnsi="Arial" w:cs="Arial"/>
                <w:bCs/>
                <w:i/>
                <w:sz w:val="24"/>
                <w:szCs w:val="24"/>
              </w:rPr>
              <w:t>-------------------------------------------</w:t>
            </w:r>
          </w:p>
        </w:tc>
      </w:tr>
      <w:tr w:rsidR="00BE487F" w:rsidRPr="00746330" w14:paraId="6E09A78D" w14:textId="77777777" w:rsidTr="004B066A">
        <w:tc>
          <w:tcPr>
            <w:tcW w:w="7047" w:type="dxa"/>
            <w:tcBorders>
              <w:bottom w:val="single" w:sz="4" w:space="0" w:color="auto"/>
            </w:tcBorders>
            <w:shd w:val="clear" w:color="auto" w:fill="auto"/>
          </w:tcPr>
          <w:p w14:paraId="254813A9" w14:textId="2D236E55"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lastRenderedPageBreak/>
              <w:t xml:space="preserve">11. Expediente sobre la conmemoración de la Campaña Nacional Original sin copia. Contenido: </w:t>
            </w:r>
            <w:r w:rsidRPr="00FA6EDD">
              <w:rPr>
                <w:rFonts w:ascii="Arial" w:hAnsi="Arial" w:cs="Arial"/>
                <w:i/>
                <w:sz w:val="24"/>
                <w:szCs w:val="24"/>
              </w:rPr>
              <w:t>Gestiones para conmemorar la Campaña Nacional contra los filibusteros 1856-1857, convocatoria de concurso y trabajos presentados.</w:t>
            </w:r>
            <w:r w:rsidRPr="00FA6EDD">
              <w:rPr>
                <w:rFonts w:ascii="Arial" w:hAnsi="Arial" w:cs="Arial"/>
                <w:bCs/>
                <w:i/>
                <w:sz w:val="24"/>
                <w:szCs w:val="24"/>
              </w:rPr>
              <w:t xml:space="preserve"> Soporte: papel. Vigencia Administrativa legal: 5 años en la oficina y 15 años en el Archivo Central. Cantidad: 0.02 ml. Fechas extremas: 2006-2008.</w:t>
            </w:r>
            <w:r w:rsidR="00FA6EDD">
              <w:rPr>
                <w:rFonts w:ascii="Arial" w:hAnsi="Arial" w:cs="Arial"/>
                <w:bCs/>
                <w:i/>
                <w:sz w:val="24"/>
                <w:szCs w:val="24"/>
              </w:rPr>
              <w:t xml:space="preserve"> --------------------------------------------------------------------</w:t>
            </w:r>
          </w:p>
        </w:tc>
        <w:tc>
          <w:tcPr>
            <w:tcW w:w="4113"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897"/>
            </w:tblGrid>
            <w:tr w:rsidR="00BE487F" w:rsidRPr="00FA6EDD" w14:paraId="464F4C5F" w14:textId="77777777" w:rsidTr="00243CD6">
              <w:trPr>
                <w:trHeight w:val="343"/>
              </w:trPr>
              <w:tc>
                <w:tcPr>
                  <w:tcW w:w="0" w:type="auto"/>
                </w:tcPr>
                <w:p w14:paraId="5926F344" w14:textId="660DB692" w:rsidR="00BE487F" w:rsidRPr="00FA6EDD" w:rsidRDefault="00BE487F" w:rsidP="00FA6EDD">
                  <w:pPr>
                    <w:autoSpaceDE w:val="0"/>
                    <w:autoSpaceDN w:val="0"/>
                    <w:adjustRightInd w:val="0"/>
                    <w:spacing w:after="0" w:line="240" w:lineRule="auto"/>
                    <w:jc w:val="both"/>
                    <w:rPr>
                      <w:rFonts w:ascii="Arial" w:hAnsi="Arial" w:cs="Arial"/>
                      <w:i/>
                      <w:color w:val="000000"/>
                      <w:sz w:val="24"/>
                      <w:szCs w:val="24"/>
                      <w:lang w:eastAsia="es-CR"/>
                    </w:rPr>
                  </w:pPr>
                  <w:r w:rsidRPr="00FA6EDD">
                    <w:rPr>
                      <w:rFonts w:ascii="Arial" w:hAnsi="Arial" w:cs="Arial"/>
                      <w:i/>
                      <w:color w:val="000000"/>
                      <w:sz w:val="24"/>
                      <w:szCs w:val="24"/>
                      <w:lang w:eastAsia="es-CR"/>
                    </w:rPr>
                    <w:t xml:space="preserve">Serie declarada con valor científico cultural en la sesión de la CNSED N°  07-2019. </w:t>
                  </w:r>
                  <w:r w:rsidR="00103673" w:rsidRPr="00FA6EDD">
                    <w:rPr>
                      <w:rFonts w:ascii="Arial" w:hAnsi="Arial" w:cs="Arial"/>
                      <w:i/>
                      <w:color w:val="000000"/>
                      <w:sz w:val="24"/>
                      <w:szCs w:val="24"/>
                      <w:lang w:eastAsia="es-CR"/>
                    </w:rPr>
                    <w:t xml:space="preserve"> ---------------------------------------------------------------------------------------------------</w:t>
                  </w:r>
                  <w:r w:rsidR="00FA6EDD">
                    <w:rPr>
                      <w:rFonts w:ascii="Arial" w:hAnsi="Arial" w:cs="Arial"/>
                      <w:i/>
                      <w:color w:val="000000"/>
                      <w:sz w:val="24"/>
                      <w:szCs w:val="24"/>
                      <w:lang w:eastAsia="es-CR"/>
                    </w:rPr>
                    <w:t>-</w:t>
                  </w:r>
                  <w:r w:rsidR="00103673" w:rsidRPr="00FA6EDD">
                    <w:rPr>
                      <w:rFonts w:ascii="Arial" w:hAnsi="Arial" w:cs="Arial"/>
                      <w:i/>
                      <w:color w:val="000000"/>
                      <w:sz w:val="24"/>
                      <w:szCs w:val="24"/>
                      <w:lang w:eastAsia="es-CR"/>
                    </w:rPr>
                    <w:t>---------------------------</w:t>
                  </w:r>
                  <w:r w:rsidR="00243CD6" w:rsidRPr="00FA6EDD">
                    <w:rPr>
                      <w:rFonts w:ascii="Arial" w:hAnsi="Arial" w:cs="Arial"/>
                      <w:i/>
                      <w:color w:val="000000"/>
                      <w:sz w:val="24"/>
                      <w:szCs w:val="24"/>
                      <w:lang w:eastAsia="es-CR"/>
                    </w:rPr>
                    <w:t>-----</w:t>
                  </w:r>
                  <w:r w:rsidR="00FA6EDD">
                    <w:rPr>
                      <w:rFonts w:ascii="Arial" w:hAnsi="Arial" w:cs="Arial"/>
                      <w:i/>
                      <w:color w:val="000000"/>
                      <w:sz w:val="24"/>
                      <w:szCs w:val="24"/>
                      <w:lang w:eastAsia="es-CR"/>
                    </w:rPr>
                    <w:t>----------------------------------------------------------------</w:t>
                  </w:r>
                </w:p>
              </w:tc>
            </w:tr>
          </w:tbl>
          <w:p w14:paraId="6B31BC17" w14:textId="511A06A7" w:rsidR="00BE487F" w:rsidRPr="00FA6EDD" w:rsidRDefault="00BE487F" w:rsidP="00FA6EDD">
            <w:pPr>
              <w:spacing w:after="0" w:line="240" w:lineRule="auto"/>
              <w:jc w:val="center"/>
              <w:rPr>
                <w:rFonts w:ascii="Arial" w:eastAsia="SimSun" w:hAnsi="Arial" w:cs="Arial"/>
                <w:i/>
                <w:sz w:val="24"/>
                <w:szCs w:val="24"/>
              </w:rPr>
            </w:pPr>
          </w:p>
        </w:tc>
      </w:tr>
      <w:tr w:rsidR="00BE487F" w:rsidRPr="00746330" w14:paraId="36A43C29" w14:textId="77777777" w:rsidTr="004B066A">
        <w:tc>
          <w:tcPr>
            <w:tcW w:w="7047" w:type="dxa"/>
            <w:tcBorders>
              <w:bottom w:val="single" w:sz="4" w:space="0" w:color="auto"/>
            </w:tcBorders>
            <w:shd w:val="clear" w:color="auto" w:fill="auto"/>
          </w:tcPr>
          <w:p w14:paraId="266AC1CB" w14:textId="2DA8C670"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t xml:space="preserve">14. Expedientes de auditorías externas. Original sin copia. Contenido: </w:t>
            </w:r>
            <w:r w:rsidRPr="00FA6EDD">
              <w:rPr>
                <w:rFonts w:ascii="Arial" w:hAnsi="Arial" w:cs="Arial"/>
                <w:i/>
                <w:sz w:val="24"/>
                <w:szCs w:val="24"/>
              </w:rPr>
              <w:t>Por Herrero Villalta y Asociados, Deloitte y Touche y Auditoría Interna del Ministerio de Cultura y Juventud sobre situación financiera de la Junta.</w:t>
            </w:r>
            <w:r w:rsidRPr="00FA6EDD">
              <w:rPr>
                <w:rFonts w:ascii="Arial" w:hAnsi="Arial" w:cs="Arial"/>
                <w:bCs/>
                <w:i/>
                <w:sz w:val="24"/>
                <w:szCs w:val="24"/>
              </w:rPr>
              <w:t xml:space="preserve"> Soporte: papel. Vigencia Administrativa legal: 5 años en la oficina y 15 años en el Archivo Central. Cantidad: 0.10 ml. Fechas extremas: 1990-2003.</w:t>
            </w:r>
            <w:r w:rsidR="00103673" w:rsidRPr="00FA6EDD">
              <w:rPr>
                <w:rFonts w:ascii="Arial" w:hAnsi="Arial" w:cs="Arial"/>
                <w:bCs/>
                <w:i/>
                <w:sz w:val="24"/>
                <w:szCs w:val="24"/>
              </w:rPr>
              <w:t xml:space="preserve"> ------</w:t>
            </w:r>
          </w:p>
        </w:tc>
        <w:tc>
          <w:tcPr>
            <w:tcW w:w="4113"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3897"/>
            </w:tblGrid>
            <w:tr w:rsidR="00BE487F" w:rsidRPr="00FA6EDD" w14:paraId="5EB88E0D" w14:textId="77777777" w:rsidTr="00243CD6">
              <w:trPr>
                <w:trHeight w:val="343"/>
              </w:trPr>
              <w:tc>
                <w:tcPr>
                  <w:tcW w:w="0" w:type="auto"/>
                </w:tcPr>
                <w:p w14:paraId="68995E03" w14:textId="3721FB0C" w:rsidR="00BE487F" w:rsidRPr="00FA6EDD" w:rsidRDefault="00BE487F" w:rsidP="00FA6EDD">
                  <w:pPr>
                    <w:autoSpaceDE w:val="0"/>
                    <w:autoSpaceDN w:val="0"/>
                    <w:adjustRightInd w:val="0"/>
                    <w:spacing w:after="0" w:line="240" w:lineRule="auto"/>
                    <w:jc w:val="both"/>
                    <w:rPr>
                      <w:rFonts w:ascii="Arial" w:hAnsi="Arial" w:cs="Arial"/>
                      <w:i/>
                      <w:color w:val="000000"/>
                      <w:sz w:val="24"/>
                      <w:szCs w:val="24"/>
                      <w:lang w:eastAsia="es-CR"/>
                    </w:rPr>
                  </w:pPr>
                  <w:r w:rsidRPr="00FA6EDD">
                    <w:rPr>
                      <w:rFonts w:ascii="Arial" w:hAnsi="Arial" w:cs="Arial"/>
                      <w:i/>
                      <w:color w:val="000000"/>
                      <w:sz w:val="24"/>
                      <w:szCs w:val="24"/>
                      <w:lang w:eastAsia="es-CR"/>
                    </w:rPr>
                    <w:t xml:space="preserve">Serie declarada con valor científico cultural en la sesión de la CNSED N°  01-2014. </w:t>
                  </w:r>
                  <w:r w:rsidR="00103673" w:rsidRPr="00FA6EDD">
                    <w:rPr>
                      <w:rFonts w:ascii="Arial" w:hAnsi="Arial" w:cs="Arial"/>
                      <w:i/>
                      <w:color w:val="000000"/>
                      <w:sz w:val="24"/>
                      <w:szCs w:val="24"/>
                      <w:lang w:eastAsia="es-CR"/>
                    </w:rPr>
                    <w:t>--------------------------------------------------------------------------------------------------</w:t>
                  </w:r>
                  <w:r w:rsidR="00243CD6" w:rsidRPr="00FA6EDD">
                    <w:rPr>
                      <w:rFonts w:ascii="Arial" w:hAnsi="Arial" w:cs="Arial"/>
                      <w:i/>
                      <w:color w:val="000000"/>
                      <w:sz w:val="24"/>
                      <w:szCs w:val="24"/>
                      <w:lang w:eastAsia="es-CR"/>
                    </w:rPr>
                    <w:t>----------------------------------</w:t>
                  </w:r>
                  <w:r w:rsidR="00FA6EDD">
                    <w:rPr>
                      <w:rFonts w:ascii="Arial" w:hAnsi="Arial" w:cs="Arial"/>
                      <w:i/>
                      <w:color w:val="000000"/>
                      <w:sz w:val="24"/>
                      <w:szCs w:val="24"/>
                      <w:lang w:eastAsia="es-CR"/>
                    </w:rPr>
                    <w:t>-------------------</w:t>
                  </w:r>
                </w:p>
              </w:tc>
            </w:tr>
          </w:tbl>
          <w:p w14:paraId="692E7751" w14:textId="2352EBA2" w:rsidR="00BE487F" w:rsidRPr="00FA6EDD" w:rsidRDefault="00BE487F" w:rsidP="00FA6EDD">
            <w:pPr>
              <w:autoSpaceDE w:val="0"/>
              <w:autoSpaceDN w:val="0"/>
              <w:adjustRightInd w:val="0"/>
              <w:spacing w:after="0" w:line="240" w:lineRule="auto"/>
              <w:rPr>
                <w:rFonts w:ascii="Arial" w:hAnsi="Arial" w:cs="Arial"/>
                <w:i/>
                <w:color w:val="000000"/>
                <w:sz w:val="24"/>
                <w:szCs w:val="24"/>
                <w:lang w:eastAsia="es-CR"/>
              </w:rPr>
            </w:pPr>
          </w:p>
        </w:tc>
      </w:tr>
      <w:tr w:rsidR="00BE487F" w:rsidRPr="00746330" w14:paraId="10F4C897" w14:textId="77777777" w:rsidTr="004B066A">
        <w:tc>
          <w:tcPr>
            <w:tcW w:w="7047" w:type="dxa"/>
            <w:shd w:val="clear" w:color="auto" w:fill="auto"/>
          </w:tcPr>
          <w:p w14:paraId="0B9C3D0A" w14:textId="345885A7"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t>18. Expedientes de c</w:t>
            </w:r>
            <w:r w:rsidR="00FA6EDD">
              <w:rPr>
                <w:rFonts w:ascii="Arial" w:hAnsi="Arial" w:cs="Arial"/>
                <w:bCs/>
                <w:i/>
                <w:sz w:val="24"/>
                <w:szCs w:val="24"/>
              </w:rPr>
              <w:t xml:space="preserve">ontrataciones administrativas. </w:t>
            </w:r>
            <w:r w:rsidRPr="00FA6EDD">
              <w:rPr>
                <w:rFonts w:ascii="Arial" w:hAnsi="Arial" w:cs="Arial"/>
                <w:bCs/>
                <w:i/>
                <w:sz w:val="24"/>
                <w:szCs w:val="24"/>
              </w:rPr>
              <w:t xml:space="preserve">Original y Copia. Contenido: </w:t>
            </w:r>
            <w:r w:rsidRPr="00FA6EDD">
              <w:rPr>
                <w:rFonts w:ascii="Arial" w:hAnsi="Arial" w:cs="Arial"/>
                <w:i/>
                <w:sz w:val="24"/>
                <w:szCs w:val="24"/>
              </w:rPr>
              <w:t>Incluye compras directas y licitaciones. Contiene las contrataciones con empresas externas, de servicios profesionales, mantenimiento para construcciones, remodelaciones, adquisición de equipo y mobiliario, limpieza, vigilancia, entre otros.</w:t>
            </w:r>
            <w:r w:rsidRPr="00FA6EDD">
              <w:rPr>
                <w:rFonts w:ascii="Arial" w:hAnsi="Arial" w:cs="Arial"/>
                <w:bCs/>
                <w:i/>
                <w:sz w:val="24"/>
                <w:szCs w:val="24"/>
              </w:rPr>
              <w:t xml:space="preserve"> Soporte: papel. Fechas extremas: 1980-2014 Cantidad: 3.40 ml. Vigencia Administrativa legal: 5 años en la oficina y 15 años en el Archivo Central.</w:t>
            </w:r>
            <w:r w:rsidR="00103673" w:rsidRPr="00FA6EDD">
              <w:rPr>
                <w:rFonts w:ascii="Arial" w:hAnsi="Arial" w:cs="Arial"/>
                <w:bCs/>
                <w:i/>
                <w:sz w:val="24"/>
                <w:szCs w:val="24"/>
              </w:rPr>
              <w:t xml:space="preserve"> </w:t>
            </w:r>
            <w:r w:rsidR="00103673" w:rsidRPr="00FA6EDD">
              <w:rPr>
                <w:rFonts w:ascii="Arial" w:eastAsia="SimSun" w:hAnsi="Arial" w:cs="Arial"/>
                <w:bCs/>
                <w:i/>
                <w:sz w:val="24"/>
                <w:szCs w:val="24"/>
              </w:rPr>
              <w:t>------------------------------------------------------------------------------------------------------------------------------------------------------------------------------------------------------------------------------------------------------------------------------------------------------------------------------------------------------------------------------------------------------------------------------------------------------------------------------------------------------------------------------------------------------------------------------------------------------------------------------------------------------------------------------------------------------------------------------------------------------------------------------------------------------------------------------------------------------------------------------------------------------------------------------------------------------------------------------------------------------------------------------------------------------------------------------------------------------------------------------------------------------------------------------------------------------------------------------------------------------------------------</w:t>
            </w:r>
            <w:r w:rsidR="00243CD6" w:rsidRPr="00FA6EDD">
              <w:rPr>
                <w:rFonts w:ascii="Arial" w:eastAsia="SimSun" w:hAnsi="Arial" w:cs="Arial"/>
                <w:bCs/>
                <w:i/>
                <w:sz w:val="24"/>
                <w:szCs w:val="24"/>
              </w:rPr>
              <w:t>-------------------------------------------------------------------------------</w:t>
            </w:r>
          </w:p>
        </w:tc>
        <w:tc>
          <w:tcPr>
            <w:tcW w:w="4113" w:type="dxa"/>
            <w:shd w:val="clear" w:color="auto" w:fill="auto"/>
          </w:tcPr>
          <w:p w14:paraId="66777C9F" w14:textId="430C26A4"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Serie declarada con valor científico cultural en las sesiones Nº 21-2010 y 07-2014 y en la resolución CNSED 02-2014.Se recomienda conformar una sola serie de los expedientes de contrataciones administrativas entre los custodiados en la Junta Directiva y la Proveeduría, con el objetivo de evitar la duplicidad en la declaratoria</w:t>
            </w:r>
            <w:r w:rsidR="00103673" w:rsidRPr="00FA6EDD">
              <w:rPr>
                <w:rFonts w:ascii="Arial" w:hAnsi="Arial" w:cs="Arial"/>
                <w:i/>
                <w:sz w:val="24"/>
                <w:szCs w:val="24"/>
              </w:rPr>
              <w:t xml:space="preserve"> </w:t>
            </w:r>
            <w:r w:rsidRPr="00FA6EDD">
              <w:rPr>
                <w:rFonts w:ascii="Arial" w:hAnsi="Arial" w:cs="Arial"/>
                <w:i/>
                <w:sz w:val="24"/>
                <w:szCs w:val="24"/>
              </w:rPr>
              <w:t>En la columna observaciones se indica: “Actualmente las contrataciones administrativas se encuentran en la unidad de Proveeduría Institucional y en el Sistema Integrado de Compras Públicas (SICOP). De acuerdo con la resolución CNSED-02-2014, se conservarán en Archivo Central los expedientes de contrataciones que son de relevancia o mayor cuantía. A partir del año 2012 se encuentra en los Expedientes de sesiones de la Junta.”</w:t>
            </w:r>
            <w:r w:rsidR="00243CD6" w:rsidRPr="00FA6EDD">
              <w:rPr>
                <w:rFonts w:ascii="Arial" w:hAnsi="Arial" w:cs="Arial"/>
                <w:i/>
                <w:sz w:val="24"/>
                <w:szCs w:val="24"/>
              </w:rPr>
              <w:t>----------------</w:t>
            </w:r>
            <w:r w:rsidR="00FA6EDD">
              <w:rPr>
                <w:rFonts w:ascii="Arial" w:hAnsi="Arial" w:cs="Arial"/>
                <w:i/>
                <w:sz w:val="24"/>
                <w:szCs w:val="24"/>
              </w:rPr>
              <w:t>--------------------</w:t>
            </w:r>
          </w:p>
        </w:tc>
      </w:tr>
      <w:tr w:rsidR="00BE487F" w:rsidRPr="00746330" w14:paraId="49AAF5D7" w14:textId="77777777" w:rsidTr="004B066A">
        <w:tc>
          <w:tcPr>
            <w:tcW w:w="7047" w:type="dxa"/>
            <w:shd w:val="clear" w:color="auto" w:fill="auto"/>
          </w:tcPr>
          <w:p w14:paraId="19C000C1" w14:textId="7F106BCB" w:rsidR="00BE487F" w:rsidRPr="00FA6EDD" w:rsidRDefault="00BE487F" w:rsidP="00FA6EDD">
            <w:pPr>
              <w:pStyle w:val="Prrafodelista"/>
              <w:tabs>
                <w:tab w:val="left" w:pos="315"/>
              </w:tabs>
              <w:ind w:left="0"/>
              <w:jc w:val="both"/>
              <w:rPr>
                <w:rFonts w:ascii="Arial" w:eastAsia="SimSun" w:hAnsi="Arial" w:cs="Arial"/>
                <w:bCs/>
                <w:i/>
                <w:sz w:val="24"/>
                <w:szCs w:val="24"/>
              </w:rPr>
            </w:pPr>
            <w:r w:rsidRPr="00FA6EDD">
              <w:rPr>
                <w:rFonts w:ascii="Arial" w:hAnsi="Arial" w:cs="Arial"/>
                <w:bCs/>
                <w:i/>
                <w:sz w:val="24"/>
                <w:szCs w:val="24"/>
              </w:rPr>
              <w:t xml:space="preserve">21. Expedientes de evaluaciones de desempeño. Original y copia. Contenido: </w:t>
            </w:r>
            <w:r w:rsidRPr="00FA6EDD">
              <w:rPr>
                <w:rFonts w:ascii="Arial" w:hAnsi="Arial" w:cs="Arial"/>
                <w:i/>
                <w:sz w:val="24"/>
                <w:szCs w:val="24"/>
              </w:rPr>
              <w:t>Corresponde al titular de la Auditoría Interna. Incluye las felicitaciones, las llamadas de atención de los funcionarios y los informes de labores.</w:t>
            </w:r>
            <w:r w:rsidRPr="00FA6EDD">
              <w:rPr>
                <w:rFonts w:ascii="Arial" w:hAnsi="Arial" w:cs="Arial"/>
                <w:bCs/>
                <w:i/>
                <w:sz w:val="24"/>
                <w:szCs w:val="24"/>
              </w:rPr>
              <w:t xml:space="preserve"> Soporte: papel. Fechas extremas: 2007-2021. Cantidad: 0.08 ml. Vigencia Administrativa legal: 5 años en la y 15 años. Soporte: electrónico. Fechas extremas: 2020-2021. Cantidad: 2.36 ml. Vigencia Administrativa legal: 5 años en la y 15 años.</w:t>
            </w:r>
            <w:r w:rsidR="0021118C" w:rsidRPr="00FA6EDD">
              <w:rPr>
                <w:rFonts w:ascii="Arial" w:hAnsi="Arial" w:cs="Arial"/>
                <w:bCs/>
                <w:i/>
                <w:sz w:val="24"/>
                <w:szCs w:val="24"/>
              </w:rPr>
              <w:t xml:space="preserve"> </w:t>
            </w:r>
            <w:r w:rsidR="0021118C" w:rsidRPr="00FA6EDD">
              <w:rPr>
                <w:rFonts w:ascii="Arial" w:eastAsia="SimSun" w:hAnsi="Arial" w:cs="Arial"/>
                <w:bCs/>
                <w:i/>
                <w:sz w:val="24"/>
                <w:szCs w:val="24"/>
              </w:rPr>
              <w:t>---------------------------------------------------------------------------------------------------------------------------------------------------------------------------------------------------------------------------------------------------------------------------------------------------------------------------------------------------------------------------------------------------------------------------------------------------------------------------------------------------------------------------------------------------------------------------------------------------------------------------------------------------------------------------------------------------------------------------------------------------------------------------------------------------------------------------------------------------------------------------</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5E8905A8" w14:textId="44334CA7"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 xml:space="preserve">Serie declarada con valor científico cultural en la sesión de la CNSED N° 07-2019, con el siguiente criterio: “Sí, porque estos documentos representan el insumo para las decisiones que la Junta Administrativa tomó en distintas sesiones, de manera que </w:t>
            </w:r>
            <w:r w:rsidR="00FE5D48" w:rsidRPr="00FA6EDD">
              <w:rPr>
                <w:rFonts w:ascii="Arial" w:hAnsi="Arial" w:cs="Arial"/>
                <w:i/>
                <w:sz w:val="24"/>
                <w:szCs w:val="24"/>
              </w:rPr>
              <w:t xml:space="preserve"> conformarían parte de </w:t>
            </w:r>
            <w:r w:rsidRPr="00FA6EDD">
              <w:rPr>
                <w:rFonts w:ascii="Arial" w:hAnsi="Arial" w:cs="Arial"/>
                <w:i/>
                <w:sz w:val="24"/>
                <w:szCs w:val="24"/>
              </w:rPr>
              <w:t xml:space="preserve">los expedientes de actas (declarados con valor científico cultural en la resolución Nº 01-2014) que en ese momento no se </w:t>
            </w:r>
            <w:r w:rsidR="00243CD6" w:rsidRPr="00FA6EDD">
              <w:rPr>
                <w:rFonts w:ascii="Arial" w:hAnsi="Arial" w:cs="Arial"/>
                <w:i/>
                <w:sz w:val="24"/>
                <w:szCs w:val="24"/>
              </w:rPr>
              <w:t>conformaban. Además</w:t>
            </w:r>
            <w:r w:rsidRPr="00FA6EDD">
              <w:rPr>
                <w:rFonts w:ascii="Arial" w:hAnsi="Arial" w:cs="Arial"/>
                <w:i/>
                <w:sz w:val="24"/>
                <w:szCs w:val="24"/>
              </w:rPr>
              <w:t>, los informes de labores de auditoría interna se encuentra declarados con valor científico cultural en la resolución de la CNSED Nº 01-2014”</w:t>
            </w:r>
            <w:r w:rsidR="0021118C" w:rsidRPr="00FA6EDD">
              <w:rPr>
                <w:rFonts w:ascii="Arial" w:hAnsi="Arial" w:cs="Arial"/>
                <w:i/>
                <w:sz w:val="24"/>
                <w:szCs w:val="24"/>
              </w:rPr>
              <w:t xml:space="preserve"> ---------</w:t>
            </w:r>
            <w:r w:rsidR="00243CD6" w:rsidRPr="00FA6EDD">
              <w:rPr>
                <w:rFonts w:ascii="Arial" w:hAnsi="Arial" w:cs="Arial"/>
                <w:i/>
                <w:sz w:val="24"/>
                <w:szCs w:val="24"/>
              </w:rPr>
              <w:t>---------</w:t>
            </w:r>
          </w:p>
        </w:tc>
      </w:tr>
      <w:tr w:rsidR="00BE487F" w:rsidRPr="00746330" w14:paraId="582E8ACE" w14:textId="77777777" w:rsidTr="004B066A">
        <w:tc>
          <w:tcPr>
            <w:tcW w:w="7047" w:type="dxa"/>
            <w:shd w:val="clear" w:color="auto" w:fill="auto"/>
          </w:tcPr>
          <w:p w14:paraId="06BE223C" w14:textId="340455BD"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t xml:space="preserve">23. Expedientes de la Asesoría Legal Externa.  Original sin copia. Contenido: </w:t>
            </w:r>
            <w:r w:rsidRPr="00FA6EDD">
              <w:rPr>
                <w:rFonts w:ascii="Arial" w:hAnsi="Arial" w:cs="Arial"/>
                <w:i/>
                <w:sz w:val="24"/>
                <w:szCs w:val="24"/>
              </w:rPr>
              <w:t>Sobre proceso contra la empresa Studio 15, proceso contra el Banco de Costa Rica y otras gestiones.</w:t>
            </w:r>
            <w:r w:rsidRPr="00FA6EDD">
              <w:rPr>
                <w:rFonts w:ascii="Arial" w:hAnsi="Arial" w:cs="Arial"/>
                <w:bCs/>
                <w:i/>
                <w:sz w:val="24"/>
                <w:szCs w:val="24"/>
              </w:rPr>
              <w:t xml:space="preserve"> Soporte: papel. </w:t>
            </w:r>
            <w:r w:rsidRPr="00FA6EDD">
              <w:rPr>
                <w:rFonts w:ascii="Arial" w:hAnsi="Arial" w:cs="Arial"/>
                <w:bCs/>
                <w:i/>
                <w:sz w:val="24"/>
                <w:szCs w:val="24"/>
              </w:rPr>
              <w:lastRenderedPageBreak/>
              <w:t>Fechas extremas: 1980-2003. Cantidad: 0.4 ml. Vigencia Administrativa legal: 5 años en la oficina y 15 años en el Archivo Central.</w:t>
            </w:r>
            <w:r w:rsidR="0021118C" w:rsidRPr="00FA6EDD">
              <w:rPr>
                <w:rFonts w:ascii="Arial" w:hAnsi="Arial" w:cs="Arial"/>
                <w:bCs/>
                <w:i/>
                <w:sz w:val="24"/>
                <w:szCs w:val="24"/>
              </w:rPr>
              <w:t xml:space="preserve"> -------------------</w:t>
            </w:r>
            <w:r w:rsidR="00FA6EDD">
              <w:rPr>
                <w:rFonts w:ascii="Arial" w:hAnsi="Arial" w:cs="Arial"/>
                <w:bCs/>
                <w:i/>
                <w:sz w:val="24"/>
                <w:szCs w:val="24"/>
              </w:rPr>
              <w:t>---------------------------------------------------</w:t>
            </w:r>
          </w:p>
        </w:tc>
        <w:tc>
          <w:tcPr>
            <w:tcW w:w="4113" w:type="dxa"/>
            <w:shd w:val="clear" w:color="auto" w:fill="auto"/>
          </w:tcPr>
          <w:p w14:paraId="7F681D07" w14:textId="255A0B67" w:rsidR="00BE487F" w:rsidRPr="00FA6EDD" w:rsidRDefault="00BE487F" w:rsidP="00FA6EDD">
            <w:pPr>
              <w:spacing w:after="0" w:line="240" w:lineRule="auto"/>
              <w:jc w:val="both"/>
              <w:rPr>
                <w:rFonts w:ascii="Arial" w:eastAsia="SimSun" w:hAnsi="Arial" w:cs="Arial"/>
                <w:i/>
                <w:sz w:val="24"/>
                <w:szCs w:val="24"/>
              </w:rPr>
            </w:pPr>
            <w:r w:rsidRPr="00FA6EDD">
              <w:rPr>
                <w:rFonts w:ascii="Arial" w:hAnsi="Arial" w:cs="Arial"/>
                <w:i/>
                <w:sz w:val="24"/>
                <w:szCs w:val="24"/>
              </w:rPr>
              <w:lastRenderedPageBreak/>
              <w:t xml:space="preserve">En las sesiones CNSED Nº 21-2010 y 07-2019 </w:t>
            </w:r>
            <w:r w:rsidR="0021118C" w:rsidRPr="00FA6EDD">
              <w:rPr>
                <w:rFonts w:ascii="Arial" w:eastAsia="SimSun" w:hAnsi="Arial" w:cs="Arial"/>
                <w:bCs/>
                <w:i/>
                <w:sz w:val="24"/>
                <w:szCs w:val="24"/>
              </w:rPr>
              <w:t>----------------------------------------------------------------------------------</w:t>
            </w:r>
            <w:r w:rsidR="0021118C" w:rsidRPr="00FA6EDD">
              <w:rPr>
                <w:rFonts w:ascii="Arial" w:eastAsia="SimSun" w:hAnsi="Arial" w:cs="Arial"/>
                <w:bCs/>
                <w:i/>
                <w:sz w:val="24"/>
                <w:szCs w:val="24"/>
              </w:rPr>
              <w:lastRenderedPageBreak/>
              <w:t>----------------------------------------------------------------------------</w:t>
            </w:r>
            <w:r w:rsidR="00FA6EDD">
              <w:rPr>
                <w:rFonts w:ascii="Arial" w:eastAsia="SimSun" w:hAnsi="Arial" w:cs="Arial"/>
                <w:bCs/>
                <w:i/>
                <w:sz w:val="24"/>
                <w:szCs w:val="24"/>
              </w:rPr>
              <w:t>--------------------</w:t>
            </w:r>
          </w:p>
        </w:tc>
      </w:tr>
      <w:tr w:rsidR="00BE487F" w:rsidRPr="00746330" w14:paraId="38D68441" w14:textId="77777777" w:rsidTr="004B066A">
        <w:tc>
          <w:tcPr>
            <w:tcW w:w="7047" w:type="dxa"/>
            <w:shd w:val="clear" w:color="auto" w:fill="auto"/>
          </w:tcPr>
          <w:p w14:paraId="07519EAD" w14:textId="0A743CCC"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25. Expedientes de premios archivísticos “José Luis Coto Conde y Luz Alba Chacón”. Original sin copia. Contenido: Bases de los premios Luz Alba Chacón Umaña al mejor archivista y archivo; y José Luis Coto Conde al mejor trabajo de investigación. Incluye reglamento, recomendaciones para los miembros del jurado, postulaciones, acuerdos, declaratorias de ganadores, informes, investigaciones premiadas, entre otros. Soporte: papel. Fechas extremas: 1992-2012. Cantidad: 0.22 ml. Vigencia Administrativa legal: 5 años en la oficina y 15 años en el Archivo Central.</w:t>
            </w:r>
            <w:r w:rsidR="0021118C"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399589DC" w14:textId="284D1170" w:rsidR="00BE487F" w:rsidRPr="00FA6EDD" w:rsidRDefault="00BE487F" w:rsidP="00FA6EDD">
            <w:pPr>
              <w:spacing w:after="0" w:line="240" w:lineRule="auto"/>
              <w:jc w:val="both"/>
              <w:rPr>
                <w:rFonts w:ascii="Arial" w:hAnsi="Arial" w:cs="Arial"/>
                <w:i/>
                <w:color w:val="000000"/>
                <w:sz w:val="24"/>
                <w:szCs w:val="24"/>
                <w:lang w:eastAsia="es-CR"/>
              </w:rPr>
            </w:pPr>
            <w:r w:rsidRPr="00FA6EDD">
              <w:rPr>
                <w:rFonts w:ascii="Arial" w:hAnsi="Arial" w:cs="Arial"/>
                <w:i/>
                <w:color w:val="000000"/>
                <w:sz w:val="24"/>
                <w:szCs w:val="24"/>
                <w:lang w:eastAsia="es-CR"/>
              </w:rPr>
              <w:t>Sí, porque estos documentos representan el insumo para las decisiones que la Junta Administrativa tomó en distintas sesiones, de manera que conformarían parte de los expedientes de actas (declarados con valor científico cultural en la resolución Nº01-2014) que en ese momento no se conformaban.</w:t>
            </w:r>
            <w:r w:rsidR="0021118C" w:rsidRPr="00FA6EDD">
              <w:rPr>
                <w:rFonts w:ascii="Arial" w:hAnsi="Arial" w:cs="Arial"/>
                <w:i/>
                <w:color w:val="000000"/>
                <w:sz w:val="24"/>
                <w:szCs w:val="24"/>
                <w:lang w:eastAsia="es-CR"/>
              </w:rPr>
              <w:t xml:space="preserve"> ------</w:t>
            </w:r>
          </w:p>
        </w:tc>
      </w:tr>
      <w:tr w:rsidR="00BE487F" w:rsidRPr="00746330" w14:paraId="3A44C0BE" w14:textId="77777777" w:rsidTr="004B066A">
        <w:tc>
          <w:tcPr>
            <w:tcW w:w="7047" w:type="dxa"/>
            <w:shd w:val="clear" w:color="auto" w:fill="auto"/>
          </w:tcPr>
          <w:p w14:paraId="482BB7FC" w14:textId="55752320"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t>26. Expedientes de presupuesto. Original. Contenido: Incluye: ejecuciones presupuestarias de egresos e ingresos, modificaciones internas y externas de presupuesto, estudios, informes de saldos, estados financieros, autorizaciones de inversión, entre otros. Soporte: papel. Fechas extremas: 1988-2021. Cantidad: 1 ml. Vigencia Administrativa legal: 5 años en la oficina y 15 años en el Archivo Central.</w:t>
            </w:r>
            <w:r w:rsidR="000844F1" w:rsidRPr="00FA6EDD">
              <w:rPr>
                <w:rFonts w:ascii="Arial" w:hAnsi="Arial" w:cs="Arial"/>
                <w:bCs/>
                <w:i/>
                <w:sz w:val="24"/>
                <w:szCs w:val="24"/>
              </w:rPr>
              <w:t xml:space="preserve"> ------------------------------</w:t>
            </w:r>
          </w:p>
        </w:tc>
        <w:tc>
          <w:tcPr>
            <w:tcW w:w="4113" w:type="dxa"/>
            <w:shd w:val="clear" w:color="auto" w:fill="auto"/>
          </w:tcPr>
          <w:p w14:paraId="2FA3CEE4" w14:textId="10B045DF"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Serie declarada con valor científico cultural en las sesiones Nº 21-2010 y N° 07-2019 En la columna observaciones se indica lo siguiente: “A partir del año 2012 la serie se encuentra dentro del Expediente de sesiones de la Junta.”</w:t>
            </w:r>
            <w:r w:rsidR="00243CD6" w:rsidRPr="00FA6EDD">
              <w:rPr>
                <w:rFonts w:ascii="Arial" w:hAnsi="Arial" w:cs="Arial"/>
                <w:i/>
                <w:sz w:val="24"/>
                <w:szCs w:val="24"/>
              </w:rPr>
              <w:t>-----------------</w:t>
            </w:r>
          </w:p>
        </w:tc>
      </w:tr>
      <w:tr w:rsidR="00BE487F" w:rsidRPr="00746330" w14:paraId="27D03F31" w14:textId="77777777" w:rsidTr="004B066A">
        <w:tc>
          <w:tcPr>
            <w:tcW w:w="7047" w:type="dxa"/>
            <w:shd w:val="clear" w:color="auto" w:fill="auto"/>
          </w:tcPr>
          <w:p w14:paraId="7BCAED16" w14:textId="3EC6DF0F" w:rsidR="00BE487F" w:rsidRPr="00FA6EDD" w:rsidRDefault="00BE487F" w:rsidP="00FA6EDD">
            <w:pPr>
              <w:pStyle w:val="Prrafodelista"/>
              <w:tabs>
                <w:tab w:val="left" w:pos="315"/>
              </w:tabs>
              <w:ind w:left="0"/>
              <w:jc w:val="both"/>
              <w:rPr>
                <w:rFonts w:ascii="Arial" w:hAnsi="Arial" w:cs="Arial"/>
                <w:bCs/>
                <w:i/>
                <w:sz w:val="24"/>
                <w:szCs w:val="24"/>
              </w:rPr>
            </w:pPr>
            <w:r w:rsidRPr="00FA6EDD">
              <w:rPr>
                <w:rFonts w:ascii="Arial" w:hAnsi="Arial" w:cs="Arial"/>
                <w:bCs/>
                <w:i/>
                <w:sz w:val="24"/>
                <w:szCs w:val="24"/>
              </w:rPr>
              <w:t xml:space="preserve">29. Expedientes de sesiones de la Junta Administrativa. Original y copia. Contenido: </w:t>
            </w:r>
            <w:r w:rsidRPr="00FA6EDD">
              <w:rPr>
                <w:rFonts w:ascii="Arial" w:eastAsia="Arial Unicode MS" w:hAnsi="Arial" w:cs="Arial"/>
                <w:i/>
                <w:sz w:val="24"/>
                <w:szCs w:val="24"/>
              </w:rPr>
              <w:t>Incluye: orden del día, correspondencia, lista de asistencia, acta aprobada de la sesión anterior, oficios de comunicación de acuerdos y bitácora de control de comunicación de acuerdos y todo documento visto en la sesión sea resolutivo e informativo.</w:t>
            </w:r>
            <w:r w:rsidRPr="00FA6EDD">
              <w:rPr>
                <w:rFonts w:ascii="Arial" w:hAnsi="Arial" w:cs="Arial"/>
                <w:bCs/>
                <w:i/>
                <w:sz w:val="24"/>
                <w:szCs w:val="24"/>
              </w:rPr>
              <w:t xml:space="preserve"> Soporte: papel. Cantidad: 9 ml. Fechas extremas: 2012-2021. Soporte: electrónico. Cantidad: 1.84 Gb. Fechas extremas: 2019-2021. Vigencia Administrativa legal para ambos soportes: 5 años en la oficina y 15 años en el Archivo Central. </w:t>
            </w:r>
          </w:p>
        </w:tc>
        <w:tc>
          <w:tcPr>
            <w:tcW w:w="4113" w:type="dxa"/>
            <w:shd w:val="clear" w:color="auto" w:fill="auto"/>
          </w:tcPr>
          <w:p w14:paraId="0E77DFC5" w14:textId="6E681F95" w:rsidR="00BE487F" w:rsidRPr="00FA6EDD" w:rsidRDefault="00BE487F" w:rsidP="00FA6EDD">
            <w:pPr>
              <w:spacing w:after="0" w:line="240" w:lineRule="auto"/>
              <w:jc w:val="both"/>
              <w:rPr>
                <w:rFonts w:ascii="Arial" w:hAnsi="Arial" w:cs="Arial"/>
                <w:bCs/>
                <w:i/>
                <w:sz w:val="24"/>
                <w:szCs w:val="24"/>
              </w:rPr>
            </w:pPr>
            <w:r w:rsidRPr="00FA6EDD">
              <w:rPr>
                <w:rFonts w:ascii="Arial" w:hAnsi="Arial" w:cs="Arial"/>
                <w:bCs/>
                <w:i/>
                <w:sz w:val="24"/>
                <w:szCs w:val="24"/>
              </w:rPr>
              <w:t>Resolución Nº 01-2014</w:t>
            </w:r>
            <w:r w:rsidR="002E5953" w:rsidRPr="00FA6EDD">
              <w:rPr>
                <w:rFonts w:ascii="Arial" w:hAnsi="Arial" w:cs="Arial"/>
                <w:bCs/>
                <w:i/>
                <w:sz w:val="24"/>
                <w:szCs w:val="24"/>
              </w:rPr>
              <w:t xml:space="preserve"> </w:t>
            </w:r>
            <w:r w:rsidRPr="00FA6EDD">
              <w:rPr>
                <w:rFonts w:ascii="Arial" w:hAnsi="Arial" w:cs="Arial"/>
                <w:bCs/>
                <w:i/>
                <w:sz w:val="24"/>
                <w:szCs w:val="24"/>
              </w:rPr>
              <w:t>En la columna observaciones se indica: “La conformación de los Expedientes de sesiones inicia en febrero de 2012 con la sesión 08-2012.  A partir de 2018 los expedientes de sesión incluyen una portada con el listado de los documentos más destacados vistos en la sesión.</w:t>
            </w:r>
            <w:r w:rsidRPr="00FA6EDD">
              <w:rPr>
                <w:rFonts w:ascii="Arial" w:hAnsi="Arial" w:cs="Arial"/>
                <w:i/>
                <w:sz w:val="24"/>
                <w:szCs w:val="24"/>
              </w:rPr>
              <w:t>”</w:t>
            </w:r>
            <w:r w:rsidR="002E5953" w:rsidRPr="00FA6EDD">
              <w:rPr>
                <w:rFonts w:ascii="Arial" w:hAnsi="Arial" w:cs="Arial"/>
                <w:i/>
                <w:sz w:val="24"/>
                <w:szCs w:val="24"/>
              </w:rPr>
              <w:t xml:space="preserve"> -------------------</w:t>
            </w:r>
          </w:p>
        </w:tc>
      </w:tr>
      <w:tr w:rsidR="00BE487F" w:rsidRPr="00746330" w14:paraId="2DC19D21" w14:textId="77777777" w:rsidTr="004B066A">
        <w:tc>
          <w:tcPr>
            <w:tcW w:w="7047" w:type="dxa"/>
            <w:shd w:val="clear" w:color="auto" w:fill="auto"/>
          </w:tcPr>
          <w:p w14:paraId="0EC3F620" w14:textId="45270521"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31. Expedientes del estudio de Vulnerabilidad Sísmica y Capacidad Soportante. Original sin Copia. Contenido: Incluye estudio, resumen y especificaciones técnicas sobre el análisis realizado al edificio principal, casa de máquinas, depósitos, obras menores y rampa</w:t>
            </w:r>
            <w:r w:rsidRPr="00FA6EDD">
              <w:rPr>
                <w:rFonts w:ascii="Arial" w:eastAsia="SimSun" w:hAnsi="Arial" w:cs="Arial"/>
                <w:i/>
                <w:sz w:val="24"/>
                <w:szCs w:val="24"/>
              </w:rPr>
              <w:t>.</w:t>
            </w:r>
            <w:r w:rsidRPr="00FA6EDD">
              <w:rPr>
                <w:rFonts w:ascii="Arial" w:eastAsia="SimSun" w:hAnsi="Arial" w:cs="Arial"/>
                <w:bCs/>
                <w:i/>
                <w:sz w:val="24"/>
                <w:szCs w:val="24"/>
              </w:rPr>
              <w:t xml:space="preserve"> Soporte: papel. Fechas extremas: 2010. Cantidad: 0.18 ml. Vigencia Administrativa legal: 5 años en la oficina y 15 años en el Archivo Central.</w:t>
            </w:r>
            <w:r w:rsidR="00B66E94"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038C05A7" w14:textId="2B908EDE"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Declarado con valor científico cultural en la sesión de la CNSED N° 07-2019, con el siguiente criterio: “Sí, ya que refleja parte de la historia institucional en cuanto a la inversión y manejo de recursos financieros en infraestructura”</w:t>
            </w:r>
            <w:r w:rsidR="00243CD6" w:rsidRPr="00FA6EDD">
              <w:rPr>
                <w:rFonts w:ascii="Arial" w:eastAsia="SimSun" w:hAnsi="Arial" w:cs="Arial"/>
                <w:i/>
                <w:sz w:val="24"/>
                <w:szCs w:val="24"/>
              </w:rPr>
              <w:t>--------------------------</w:t>
            </w:r>
          </w:p>
        </w:tc>
      </w:tr>
      <w:tr w:rsidR="00BE487F" w:rsidRPr="00746330" w14:paraId="399405BE" w14:textId="77777777" w:rsidTr="004B066A">
        <w:tc>
          <w:tcPr>
            <w:tcW w:w="7047" w:type="dxa"/>
            <w:shd w:val="clear" w:color="auto" w:fill="auto"/>
          </w:tcPr>
          <w:p w14:paraId="122363B0" w14:textId="6A3EA101"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32. Expedientes sobre diferencia salarial. Original sin copia. Contenido: </w:t>
            </w:r>
            <w:r w:rsidRPr="00FA6EDD">
              <w:rPr>
                <w:rFonts w:ascii="Arial" w:eastAsia="SimSun" w:hAnsi="Arial" w:cs="Arial"/>
                <w:i/>
                <w:sz w:val="24"/>
                <w:szCs w:val="24"/>
              </w:rPr>
              <w:t>Reclamo Administrativo       N° 22-2000, sobre diferencial salarial y lista de entrega de reclamos administrativos a funcionarios del Archivo Nacional.</w:t>
            </w:r>
            <w:r w:rsidRPr="00FA6EDD">
              <w:rPr>
                <w:rFonts w:ascii="Arial" w:eastAsia="SimSun" w:hAnsi="Arial" w:cs="Arial"/>
                <w:bCs/>
                <w:i/>
                <w:sz w:val="24"/>
                <w:szCs w:val="24"/>
              </w:rPr>
              <w:t xml:space="preserve"> Soporte: papel. Fechas extremas: 2000. Cantidad: 0.01 ml. Vigencia Administrativa legal: 5 años en la oficina y 15 años en el Archivo Central.</w:t>
            </w:r>
            <w:r w:rsidR="00B66E94"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11C12423" w14:textId="04FC9DCE"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Serie documental declarada con valor científico cultural sesión 07-2019 CNSED, con el siguiente criterio: “Sí, porque estos documentos representan el insumo para las decisiones que la Junta Administrativa tomó en distintas sesiones, de manera que conformarían parte de los expedientes de actas (declarados con valor científico cultural en la resolución Nº 01-2014) que en ese momento no se conformaban.”</w:t>
            </w:r>
            <w:r w:rsidR="00243CD6" w:rsidRPr="00FA6EDD">
              <w:rPr>
                <w:rFonts w:ascii="Arial" w:eastAsia="SimSun" w:hAnsi="Arial" w:cs="Arial"/>
                <w:i/>
                <w:sz w:val="24"/>
                <w:szCs w:val="24"/>
              </w:rPr>
              <w:t>------</w:t>
            </w:r>
          </w:p>
        </w:tc>
      </w:tr>
      <w:tr w:rsidR="00BE487F" w:rsidRPr="00746330" w14:paraId="422084F8" w14:textId="77777777" w:rsidTr="004B066A">
        <w:tc>
          <w:tcPr>
            <w:tcW w:w="7047" w:type="dxa"/>
            <w:shd w:val="clear" w:color="auto" w:fill="auto"/>
          </w:tcPr>
          <w:p w14:paraId="7EAD183F" w14:textId="7FB393E7"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hAnsi="Arial" w:cs="Arial"/>
                <w:bCs/>
                <w:i/>
                <w:sz w:val="24"/>
                <w:szCs w:val="24"/>
              </w:rPr>
              <w:t xml:space="preserve">33. Expediente sobre publicación del Álbum de Figueroa.  Copia. Contenido: </w:t>
            </w:r>
            <w:r w:rsidRPr="00FA6EDD">
              <w:rPr>
                <w:rFonts w:ascii="Arial" w:hAnsi="Arial" w:cs="Arial"/>
                <w:i/>
                <w:sz w:val="24"/>
                <w:szCs w:val="24"/>
              </w:rPr>
              <w:t>El autor del álbum es José María Figueroa Oreamuno, se trata de uno de los documentos más célebres del Archivo Nacional. Incluye las gestiones para la publicación, exposiciones, consultas y restauraciones del álbum.</w:t>
            </w:r>
            <w:r w:rsidRPr="00FA6EDD">
              <w:rPr>
                <w:rFonts w:ascii="Arial" w:hAnsi="Arial" w:cs="Arial"/>
                <w:bCs/>
                <w:i/>
                <w:sz w:val="24"/>
                <w:szCs w:val="24"/>
              </w:rPr>
              <w:t xml:space="preserve"> Soporte: papel. Fechas extremas: 2005-2011. Cantidad: 0.04 ml. Vigencia Administrativa legal: 5 años en la oficina y 15 años en el Archivo Central.</w:t>
            </w:r>
            <w:r w:rsidR="00FA2361" w:rsidRPr="00FA6EDD">
              <w:rPr>
                <w:rFonts w:ascii="Arial" w:hAnsi="Arial" w:cs="Arial"/>
                <w:bCs/>
                <w:i/>
                <w:sz w:val="24"/>
                <w:szCs w:val="24"/>
              </w:rPr>
              <w:t xml:space="preserve"> ---------------------------------------------------------------------------------------------------------------------------------------------------------------------------------------------------------------------------------------------------------------------------------------------------------------</w:t>
            </w:r>
            <w:r w:rsidR="00243CD6" w:rsidRPr="00FA6EDD">
              <w:rPr>
                <w:rFonts w:ascii="Arial" w:hAnsi="Arial" w:cs="Arial"/>
                <w:bCs/>
                <w:i/>
                <w:sz w:val="24"/>
                <w:szCs w:val="24"/>
              </w:rPr>
              <w:t>--------------------------------------------------</w:t>
            </w:r>
            <w:r w:rsidR="00FA6EDD">
              <w:rPr>
                <w:rFonts w:ascii="Arial" w:hAnsi="Arial" w:cs="Arial"/>
                <w:bCs/>
                <w:i/>
                <w:sz w:val="24"/>
                <w:szCs w:val="24"/>
              </w:rPr>
              <w:t>------------------------------------------------------------</w:t>
            </w:r>
          </w:p>
        </w:tc>
        <w:tc>
          <w:tcPr>
            <w:tcW w:w="4113" w:type="dxa"/>
            <w:shd w:val="clear" w:color="auto" w:fill="auto"/>
          </w:tcPr>
          <w:p w14:paraId="7F88E75B" w14:textId="6D906B63"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Serie declarada con valor científico cultural en la sesión N° 07-2019 con el siguiente criterio: “Sí, porque estos documentos representan el insumo para las decisiones que la Junta Administrativa tomó en distintas sesiones, de manera que conformarían parte de los expedientes de actas (declarados con valor científico cultural en la resolución Nº 01-2014) que en ese momento no se conformaban”</w:t>
            </w:r>
          </w:p>
        </w:tc>
      </w:tr>
      <w:tr w:rsidR="00BE487F" w:rsidRPr="00746330" w14:paraId="36ABEE8C" w14:textId="77777777" w:rsidTr="004B066A">
        <w:tc>
          <w:tcPr>
            <w:tcW w:w="7047" w:type="dxa"/>
            <w:shd w:val="clear" w:color="auto" w:fill="auto"/>
          </w:tcPr>
          <w:p w14:paraId="749A021F" w14:textId="273DFE61"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hAnsi="Arial" w:cs="Arial"/>
                <w:bCs/>
                <w:i/>
                <w:sz w:val="24"/>
                <w:szCs w:val="24"/>
              </w:rPr>
              <w:lastRenderedPageBreak/>
              <w:t xml:space="preserve">36. Expedientes sobre la administración y custodia de fondo documental del Banco Anglo Costarricense.  Original y copia. Contenido: </w:t>
            </w:r>
            <w:r w:rsidRPr="00FA6EDD">
              <w:rPr>
                <w:rFonts w:ascii="Arial" w:hAnsi="Arial" w:cs="Arial"/>
                <w:i/>
                <w:sz w:val="24"/>
                <w:szCs w:val="24"/>
              </w:rPr>
              <w:t>Sobre la custodia en el Archivo Nacional y la resolución del conflicto por su custodia. Incluye correspondencia, informes de valoración y selección, contratos, antecedentes del archivo del Banco, entre otros.</w:t>
            </w:r>
            <w:r w:rsidRPr="00FA6EDD">
              <w:rPr>
                <w:rFonts w:ascii="Arial" w:hAnsi="Arial" w:cs="Arial"/>
                <w:bCs/>
                <w:i/>
                <w:sz w:val="24"/>
                <w:szCs w:val="24"/>
              </w:rPr>
              <w:t xml:space="preserve"> Soporte: papel. Fechas extremas: 1994-2003. Cantidad: 0.04 ml. Vigencia Administrativa legal: 5 años en la oficina y 15 años en el Archivo Central.</w:t>
            </w:r>
            <w:r w:rsidR="005E2586" w:rsidRPr="00FA6EDD">
              <w:rPr>
                <w:rFonts w:ascii="Arial" w:hAnsi="Arial" w:cs="Arial"/>
                <w:bCs/>
                <w:i/>
                <w:sz w:val="24"/>
                <w:szCs w:val="24"/>
              </w:rPr>
              <w:t xml:space="preserve"> ----------------------------------------------------------------------------------------------------------------------------------------------------------------------------------------------------------------------------------------------------------------------------------------------------------------------------------------------------------------------------------------------------------------------------------------------------------</w:t>
            </w:r>
          </w:p>
        </w:tc>
        <w:tc>
          <w:tcPr>
            <w:tcW w:w="4113" w:type="dxa"/>
            <w:shd w:val="clear" w:color="auto" w:fill="auto"/>
          </w:tcPr>
          <w:p w14:paraId="1DB4A85E" w14:textId="105493A7"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Sí, porque estos documentos representan el insumo para las decisiones que la Junta Administrativa tomó en distintas sesiones, de manera que conformarían parte de los expedientes de actas (declarados con valor científico cultural en la resolución Nº 01-2014) que en ese momento no se conformaban</w:t>
            </w:r>
            <w:r w:rsidR="005E2586" w:rsidRPr="00FA6EDD">
              <w:rPr>
                <w:rFonts w:ascii="Arial" w:hAnsi="Arial" w:cs="Arial"/>
                <w:i/>
                <w:sz w:val="24"/>
                <w:szCs w:val="24"/>
              </w:rPr>
              <w:t xml:space="preserve">. </w:t>
            </w:r>
            <w:r w:rsidRPr="00FA6EDD">
              <w:rPr>
                <w:rFonts w:ascii="Arial" w:hAnsi="Arial" w:cs="Arial"/>
                <w:i/>
                <w:sz w:val="24"/>
                <w:szCs w:val="24"/>
              </w:rPr>
              <w:t>En la columna observaciones se indica: “Complementa expediente de la Dirección General”</w:t>
            </w:r>
            <w:r w:rsidR="005E2586" w:rsidRPr="00FA6EDD">
              <w:rPr>
                <w:rFonts w:ascii="Arial" w:hAnsi="Arial" w:cs="Arial"/>
                <w:i/>
                <w:sz w:val="24"/>
                <w:szCs w:val="24"/>
              </w:rPr>
              <w:t xml:space="preserve"> </w:t>
            </w:r>
            <w:r w:rsidR="00FA6EDD">
              <w:rPr>
                <w:rFonts w:ascii="Arial" w:hAnsi="Arial" w:cs="Arial"/>
                <w:i/>
                <w:sz w:val="24"/>
                <w:szCs w:val="24"/>
              </w:rPr>
              <w:t>---------------------</w:t>
            </w:r>
          </w:p>
        </w:tc>
      </w:tr>
      <w:tr w:rsidR="00BE487F" w:rsidRPr="00746330" w14:paraId="4AD9BF9D" w14:textId="77777777" w:rsidTr="004B066A">
        <w:tc>
          <w:tcPr>
            <w:tcW w:w="7047" w:type="dxa"/>
            <w:shd w:val="clear" w:color="auto" w:fill="auto"/>
          </w:tcPr>
          <w:p w14:paraId="7CEB46E0" w14:textId="1D0F5E52"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hAnsi="Arial" w:cs="Arial"/>
                <w:bCs/>
                <w:i/>
                <w:sz w:val="24"/>
                <w:szCs w:val="24"/>
              </w:rPr>
              <w:t xml:space="preserve">37. Expedientes sobre la infraestructura del Archivo Nacional.  Original y copia. Contenido: </w:t>
            </w:r>
            <w:r w:rsidRPr="00FA6EDD">
              <w:rPr>
                <w:rFonts w:ascii="Arial" w:hAnsi="Arial" w:cs="Arial"/>
                <w:i/>
                <w:sz w:val="24"/>
                <w:szCs w:val="24"/>
              </w:rPr>
              <w:t xml:space="preserve">Sobre compra de terrenos y edificios del Archivo Nacional, construcciones y remodelaciones de las  instalaciones (etapas). Incluye escrituras, ofertas de valoración de la propiedad, proyectos de construcción, facturas, informes técnicos y económicos, estudios, planos, proceso en contra de empresa Studio 15, entre otros. </w:t>
            </w:r>
            <w:r w:rsidRPr="00FA6EDD">
              <w:rPr>
                <w:rFonts w:ascii="Arial" w:hAnsi="Arial" w:cs="Arial"/>
                <w:bCs/>
                <w:i/>
                <w:sz w:val="24"/>
                <w:szCs w:val="24"/>
              </w:rPr>
              <w:t>Soporte: papel. Fechas extremas: 1969-2012. Cantidad: 2.50 ml. Vigencia Administrativa legal: 5 años en la oficina y 15 años en el Archivo Central.</w:t>
            </w:r>
            <w:r w:rsidR="005E2586" w:rsidRPr="00FA6EDD">
              <w:rPr>
                <w:rFonts w:ascii="Arial" w:hAnsi="Arial" w:cs="Arial"/>
                <w:bCs/>
                <w:i/>
                <w:sz w:val="24"/>
                <w:szCs w:val="24"/>
              </w:rPr>
              <w:t xml:space="preserve"> -----------------------------------------------------------------------------------------------------------------------------------------------------------------------------------------------------------------------------------------------------------------------------------------------------------------------------------------------------------------------------------------------------------------------</w:t>
            </w:r>
            <w:r w:rsidR="00243CD6" w:rsidRPr="00FA6EDD">
              <w:rPr>
                <w:rFonts w:ascii="Arial" w:hAnsi="Arial" w:cs="Arial"/>
                <w:bCs/>
                <w:i/>
                <w:sz w:val="24"/>
                <w:szCs w:val="24"/>
              </w:rPr>
              <w:t>------------------------------------------------------------------------------------------------</w:t>
            </w:r>
            <w:r w:rsidR="00FA6EDD" w:rsidRPr="00FA6EDD">
              <w:rPr>
                <w:rFonts w:ascii="Arial" w:hAnsi="Arial" w:cs="Arial"/>
                <w:bCs/>
                <w:i/>
                <w:sz w:val="24"/>
                <w:szCs w:val="24"/>
              </w:rPr>
              <w:t>--------------------------------------------------------------------------------------------------------------------------------------------------------------------------------------------------------------------------------------------------------------------------------------------------------------------------------------------------------</w:t>
            </w:r>
            <w:r w:rsidR="00FA6EDD">
              <w:rPr>
                <w:rFonts w:ascii="Arial" w:hAnsi="Arial" w:cs="Arial"/>
                <w:bCs/>
                <w:i/>
                <w:sz w:val="24"/>
                <w:szCs w:val="24"/>
              </w:rPr>
              <w:t>---------</w:t>
            </w:r>
          </w:p>
        </w:tc>
        <w:tc>
          <w:tcPr>
            <w:tcW w:w="4113" w:type="dxa"/>
            <w:shd w:val="clear" w:color="auto" w:fill="auto"/>
          </w:tcPr>
          <w:p w14:paraId="0E115AEC" w14:textId="0062C4DA"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Sí, porque estos documentos representan el insumo para las decisiones que la Junta Administrativa tomó en distintas sesiones, de manera que conformarían parte de los expedientes de actas (declarados con valor científico cultural en la resolución Nº 01-2014) que en ese momento no se conformaban</w:t>
            </w:r>
            <w:r w:rsidR="005E2586" w:rsidRPr="00FA6EDD">
              <w:rPr>
                <w:rFonts w:ascii="Arial" w:hAnsi="Arial" w:cs="Arial"/>
                <w:i/>
                <w:sz w:val="24"/>
                <w:szCs w:val="24"/>
              </w:rPr>
              <w:t xml:space="preserve">. </w:t>
            </w:r>
            <w:r w:rsidRPr="00FA6EDD">
              <w:rPr>
                <w:rFonts w:ascii="Arial" w:hAnsi="Arial" w:cs="Arial"/>
                <w:i/>
                <w:sz w:val="24"/>
                <w:szCs w:val="24"/>
              </w:rPr>
              <w:t>En la columna observaciones se indica: “Los planos para la Construcción de la 4ta etapa del Archivo Nacional los tiene la unidad de Proveeduría.</w:t>
            </w:r>
            <w:r w:rsidR="005E2586" w:rsidRPr="00FA6EDD">
              <w:rPr>
                <w:rFonts w:ascii="Arial" w:hAnsi="Arial" w:cs="Arial"/>
                <w:i/>
                <w:sz w:val="24"/>
                <w:szCs w:val="24"/>
              </w:rPr>
              <w:t xml:space="preserve"> </w:t>
            </w:r>
            <w:r w:rsidRPr="00FA6EDD">
              <w:rPr>
                <w:rFonts w:ascii="Arial" w:hAnsi="Arial" w:cs="Arial"/>
                <w:i/>
                <w:sz w:val="24"/>
                <w:szCs w:val="24"/>
              </w:rPr>
              <w:t>Declarado con valor científico cultural en el año 2010.”</w:t>
            </w:r>
            <w:r w:rsidR="005E2586" w:rsidRPr="00FA6EDD">
              <w:rPr>
                <w:rFonts w:ascii="Arial" w:hAnsi="Arial" w:cs="Arial"/>
                <w:i/>
                <w:sz w:val="24"/>
                <w:szCs w:val="24"/>
              </w:rPr>
              <w:t xml:space="preserve"> </w:t>
            </w:r>
            <w:r w:rsidR="00FE5D48" w:rsidRPr="00FA6EDD">
              <w:rPr>
                <w:rFonts w:ascii="Arial" w:hAnsi="Arial" w:cs="Arial"/>
                <w:i/>
                <w:sz w:val="24"/>
                <w:szCs w:val="24"/>
              </w:rPr>
              <w:t>Esta serie documental incluye la serie “Expediente sobre proyectos de la Junta Administrativa. 1997-2006”</w:t>
            </w:r>
          </w:p>
        </w:tc>
      </w:tr>
      <w:tr w:rsidR="00BE487F" w:rsidRPr="00746330" w14:paraId="48DCF11B" w14:textId="77777777" w:rsidTr="004B066A">
        <w:tc>
          <w:tcPr>
            <w:tcW w:w="7047" w:type="dxa"/>
            <w:shd w:val="clear" w:color="auto" w:fill="auto"/>
          </w:tcPr>
          <w:p w14:paraId="6603D585" w14:textId="71A2442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38. Expediente sobre la venta de terreno del Archivo Nacional al Registro Nacional. Original y copia. Contenido: </w:t>
            </w:r>
            <w:r w:rsidRPr="00FA6EDD">
              <w:rPr>
                <w:rFonts w:ascii="Arial" w:eastAsia="SimSun" w:hAnsi="Arial" w:cs="Arial"/>
                <w:i/>
                <w:sz w:val="24"/>
                <w:szCs w:val="24"/>
              </w:rPr>
              <w:t>Incluye: copias y originales de informes registrales, escrituras, certificaciones, plano catastro y correspondencia relacionada con la venta del terreno.</w:t>
            </w:r>
            <w:r w:rsidRPr="00FA6EDD">
              <w:rPr>
                <w:rFonts w:ascii="Arial" w:eastAsia="SimSun" w:hAnsi="Arial" w:cs="Arial"/>
                <w:bCs/>
                <w:i/>
                <w:sz w:val="24"/>
                <w:szCs w:val="24"/>
              </w:rPr>
              <w:t xml:space="preserve"> Soporte: papel. Fechas extremas: 2007-2008. Cantidad: 0.02 ml. Vigencia Administrativa legal: 5 años en la oficina y 15 años en el Archivo Central.</w:t>
            </w:r>
            <w:r w:rsidR="005E2586"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65D8CA7C" w14:textId="2DF5B3FE"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Esta serie documental fue declarada con valor científico cultural en la sesión de la CNSED N° 07-2019: “Sí, ya que refleja parte de la historia institucional en cuanto a la inversión y manejo de recursos financieros en infraestructura”</w:t>
            </w:r>
            <w:r w:rsidR="00243CD6" w:rsidRPr="00FA6EDD">
              <w:rPr>
                <w:rFonts w:ascii="Arial" w:eastAsia="SimSun" w:hAnsi="Arial" w:cs="Arial"/>
                <w:i/>
                <w:sz w:val="24"/>
                <w:szCs w:val="24"/>
              </w:rPr>
              <w:t>-------------------------</w:t>
            </w:r>
          </w:p>
        </w:tc>
      </w:tr>
      <w:tr w:rsidR="00BE487F" w:rsidRPr="00746330" w14:paraId="48298FF1" w14:textId="77777777" w:rsidTr="004B066A">
        <w:tc>
          <w:tcPr>
            <w:tcW w:w="7047" w:type="dxa"/>
            <w:shd w:val="clear" w:color="auto" w:fill="auto"/>
          </w:tcPr>
          <w:p w14:paraId="140F0318" w14:textId="791DA099"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 xml:space="preserve">40. Expedientes sobre reformas a la ley y reglamento del Sistema Nacional de Archivos. Original y copia. Contenido: </w:t>
            </w:r>
            <w:r w:rsidRPr="00FA6EDD">
              <w:rPr>
                <w:rFonts w:ascii="Arial" w:eastAsia="SimSun" w:hAnsi="Arial" w:cs="Arial"/>
                <w:i/>
                <w:sz w:val="24"/>
                <w:szCs w:val="24"/>
              </w:rPr>
              <w:t>Proyectos de reforma total y/o parcial de la ley y reglamento.</w:t>
            </w:r>
            <w:r w:rsidRPr="00FA6EDD">
              <w:rPr>
                <w:rFonts w:ascii="Arial" w:eastAsia="SimSun" w:hAnsi="Arial" w:cs="Arial"/>
                <w:bCs/>
                <w:i/>
                <w:sz w:val="24"/>
                <w:szCs w:val="24"/>
              </w:rPr>
              <w:t xml:space="preserve"> Soporte: papel. Fechas extremas: 1983. Cantidad: 0.02 ml. Vigencia Administrativa legal: 5 años en la oficina y 15 años en el Archivo Central.</w:t>
            </w:r>
            <w:r w:rsidR="004206F9" w:rsidRPr="00FA6EDD">
              <w:rPr>
                <w:rFonts w:ascii="Arial" w:hAnsi="Arial" w:cs="Arial"/>
                <w:bCs/>
                <w:i/>
                <w:sz w:val="24"/>
                <w:szCs w:val="24"/>
              </w:rPr>
              <w:t xml:space="preserve"> -----------------------------------------------------------------------------------------------------------------------------------------------------------------------------------------------------------------------------------------------------------------------------------------------------------------------------------------------------------------------------------------------------------------------------------------------------------------------------------------------------------------------------------------------------------------------------------------------------------------------------------------------------------------------------------------------------------</w:t>
            </w:r>
            <w:r w:rsidR="00FA6EDD">
              <w:rPr>
                <w:rFonts w:ascii="Arial" w:hAnsi="Arial" w:cs="Arial"/>
                <w:bCs/>
                <w:i/>
                <w:sz w:val="24"/>
                <w:szCs w:val="24"/>
              </w:rPr>
              <w:t>--------------------------------------------------------------------------------------------------------------------------------------------</w:t>
            </w:r>
          </w:p>
        </w:tc>
        <w:tc>
          <w:tcPr>
            <w:tcW w:w="4113" w:type="dxa"/>
            <w:shd w:val="clear" w:color="auto" w:fill="auto"/>
          </w:tcPr>
          <w:p w14:paraId="191EA841" w14:textId="00A70758"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Sí, porque estos documentos representan el insumo para las decisiones que la Junta Administrativa tomó en distintas sesiones, de manera que conformarían parte de los expedientes de actas (declarados con valor científico cultural en la resolución Nº 01-2014) que en ese momento no se conformaban</w:t>
            </w:r>
            <w:r w:rsidR="005E2586" w:rsidRPr="00FA6EDD">
              <w:rPr>
                <w:rFonts w:ascii="Arial" w:hAnsi="Arial" w:cs="Arial"/>
                <w:i/>
                <w:sz w:val="24"/>
                <w:szCs w:val="24"/>
              </w:rPr>
              <w:t xml:space="preserve"> </w:t>
            </w:r>
            <w:r w:rsidRPr="00FA6EDD">
              <w:rPr>
                <w:rFonts w:ascii="Arial" w:eastAsia="SimSun" w:hAnsi="Arial" w:cs="Arial"/>
                <w:i/>
                <w:sz w:val="24"/>
                <w:szCs w:val="24"/>
              </w:rPr>
              <w:t>En la columna observaciones se indica: “Complementa los expedientes de la Dirección General y Asesoría Jurídica, Comisión de Reformas Legales.”</w:t>
            </w:r>
            <w:r w:rsidR="005E2586" w:rsidRPr="00FA6EDD">
              <w:rPr>
                <w:rFonts w:ascii="Arial" w:hAnsi="Arial" w:cs="Arial"/>
                <w:i/>
                <w:sz w:val="24"/>
                <w:szCs w:val="24"/>
              </w:rPr>
              <w:t xml:space="preserve"> -</w:t>
            </w:r>
            <w:r w:rsidR="00FA6EDD">
              <w:rPr>
                <w:rFonts w:ascii="Arial" w:hAnsi="Arial" w:cs="Arial"/>
                <w:i/>
                <w:sz w:val="24"/>
                <w:szCs w:val="24"/>
              </w:rPr>
              <w:t>---------------------------------</w:t>
            </w:r>
          </w:p>
        </w:tc>
      </w:tr>
      <w:tr w:rsidR="00BE487F" w:rsidRPr="00746330" w14:paraId="3DD4B02E" w14:textId="77777777" w:rsidTr="004B066A">
        <w:tc>
          <w:tcPr>
            <w:tcW w:w="7047" w:type="dxa"/>
            <w:shd w:val="clear" w:color="auto" w:fill="auto"/>
          </w:tcPr>
          <w:p w14:paraId="59264954" w14:textId="22D174E4" w:rsidR="00BE487F" w:rsidRPr="00FA6EDD" w:rsidRDefault="007A486C" w:rsidP="00FA6EDD">
            <w:pPr>
              <w:pStyle w:val="Prrafodelista"/>
              <w:tabs>
                <w:tab w:val="left" w:pos="315"/>
              </w:tabs>
              <w:ind w:left="0"/>
              <w:jc w:val="both"/>
              <w:rPr>
                <w:rFonts w:ascii="Arial" w:eastAsia="SimSun" w:hAnsi="Arial" w:cs="Arial"/>
                <w:bCs/>
                <w:i/>
                <w:sz w:val="24"/>
                <w:szCs w:val="24"/>
                <w:highlight w:val="yellow"/>
              </w:rPr>
            </w:pPr>
            <w:r w:rsidRPr="00FA6EDD">
              <w:rPr>
                <w:rFonts w:ascii="Arial" w:hAnsi="Arial" w:cs="Arial"/>
                <w:bCs/>
                <w:i/>
                <w:sz w:val="24"/>
                <w:szCs w:val="24"/>
              </w:rPr>
              <w:t>42. Informes de Auditoría Interna. Original. Contenido: Sobre resultado de liquidación presupuestaria, sobre criterio de Asesoría Legal para formalización de contratos administrativos y aprobación interna de control, entre otros. Soporte: papel. Fechas extremas: 2004-2012. Cantidad: 0.16 ml. Vigencia Administrativa legal: 5 años en la oficina y 15 años en el Archivo Central. ---------------------------------------------------------------------------------------------------------------------------------------------------------------</w:t>
            </w:r>
            <w:r w:rsidRPr="00FA6EDD">
              <w:rPr>
                <w:rFonts w:ascii="Arial" w:hAnsi="Arial" w:cs="Arial"/>
                <w:bCs/>
                <w:i/>
                <w:sz w:val="24"/>
                <w:szCs w:val="24"/>
              </w:rPr>
              <w:lastRenderedPageBreak/>
              <w:t>---------------------------------------------------------------------------------------------------------------------------------------------------</w:t>
            </w:r>
            <w:r w:rsidR="00FA6EDD">
              <w:rPr>
                <w:rFonts w:ascii="Arial" w:hAnsi="Arial" w:cs="Arial"/>
                <w:bCs/>
                <w:i/>
                <w:sz w:val="24"/>
                <w:szCs w:val="24"/>
              </w:rPr>
              <w:t>----------------------</w:t>
            </w:r>
          </w:p>
        </w:tc>
        <w:tc>
          <w:tcPr>
            <w:tcW w:w="4113" w:type="dxa"/>
            <w:shd w:val="clear" w:color="auto" w:fill="auto"/>
          </w:tcPr>
          <w:p w14:paraId="3660E241" w14:textId="753F11F3" w:rsidR="00BE487F" w:rsidRPr="00FA6EDD" w:rsidRDefault="007A486C" w:rsidP="00FA6EDD">
            <w:pPr>
              <w:spacing w:after="0" w:line="240" w:lineRule="auto"/>
              <w:jc w:val="both"/>
              <w:rPr>
                <w:rFonts w:ascii="Arial" w:eastAsia="Times New Roman" w:hAnsi="Arial" w:cs="Arial"/>
                <w:i/>
                <w:sz w:val="24"/>
                <w:szCs w:val="24"/>
              </w:rPr>
            </w:pPr>
            <w:r w:rsidRPr="00FA6EDD">
              <w:rPr>
                <w:rFonts w:ascii="Arial" w:hAnsi="Arial" w:cs="Arial"/>
                <w:i/>
                <w:sz w:val="24"/>
                <w:szCs w:val="24"/>
              </w:rPr>
              <w:lastRenderedPageBreak/>
              <w:t>Resolución 01-2014</w:t>
            </w:r>
            <w:r w:rsidRPr="00FA6EDD">
              <w:rPr>
                <w:rFonts w:ascii="Arial" w:eastAsia="Times New Roman" w:hAnsi="Arial" w:cs="Arial"/>
                <w:i/>
                <w:sz w:val="24"/>
                <w:szCs w:val="24"/>
              </w:rPr>
              <w:t>.</w:t>
            </w:r>
            <w:r w:rsidRPr="00FA6EDD">
              <w:rPr>
                <w:rFonts w:ascii="Arial" w:hAnsi="Arial" w:cs="Arial"/>
                <w:i/>
                <w:sz w:val="24"/>
                <w:szCs w:val="24"/>
              </w:rPr>
              <w:t xml:space="preserve">Además, estos documentos representan el insumo para las decisiones que la Junta Administrativa tomó en las distintas sesiones en que los conoció, de manera que conformarían parte de los expedientes de actas (declarados con valor científico cultural en la </w:t>
            </w:r>
            <w:r w:rsidRPr="00FA6EDD">
              <w:rPr>
                <w:rFonts w:ascii="Arial" w:hAnsi="Arial" w:cs="Arial"/>
                <w:i/>
                <w:sz w:val="24"/>
                <w:szCs w:val="24"/>
              </w:rPr>
              <w:lastRenderedPageBreak/>
              <w:t>resolución Nº 01-2014) que en ese momento no se conformaban</w:t>
            </w:r>
            <w:r w:rsidRPr="00FA6EDD">
              <w:rPr>
                <w:rFonts w:ascii="Arial" w:eastAsia="Times New Roman" w:hAnsi="Arial" w:cs="Arial"/>
                <w:i/>
                <w:sz w:val="24"/>
                <w:szCs w:val="24"/>
              </w:rPr>
              <w:t xml:space="preserve">. </w:t>
            </w:r>
          </w:p>
        </w:tc>
      </w:tr>
      <w:tr w:rsidR="00BE487F" w:rsidRPr="00746330" w14:paraId="12C41190" w14:textId="77777777" w:rsidTr="004B066A">
        <w:tc>
          <w:tcPr>
            <w:tcW w:w="7047" w:type="dxa"/>
            <w:shd w:val="clear" w:color="auto" w:fill="auto"/>
          </w:tcPr>
          <w:p w14:paraId="17761040" w14:textId="587E11F7"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47. Informes técnicos de planificación.  Original. Contenido: Sobre: reorganización de la estructura de la Dirección General del Archivo Nacional, Gestión Ambiental del Archivo Nacional, Mejoras del Sistema de Control Interno, Sistema Específico de Valoración del Riesgo Institucional, Autoevaluación del Sistema de Control Interno, Mapa de Riesgos, entre otros. Soporte: papel. Fechas extremas: 1997-2008. Cantidad: 0.14 ml. Vigencia Administrativa legal: 5 años en la oficina y 15 años en el Archivo Central.</w:t>
            </w:r>
            <w:r w:rsidR="0062152D"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48BCEC5A" w14:textId="77840C7A"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 xml:space="preserve">Serie declarada con valor científico cultural en la sesión Nº 21-2010 </w:t>
            </w:r>
            <w:r w:rsidR="0062152D" w:rsidRPr="00FA6EDD">
              <w:rPr>
                <w:rFonts w:ascii="Arial" w:hAnsi="Arial" w:cs="Arial"/>
                <w:bCs/>
                <w:i/>
                <w:sz w:val="24"/>
                <w:szCs w:val="24"/>
              </w:rPr>
              <w:t>-----------------------------------------------------------------------------------------------------------------------------------------------------------------------------------------------------------------------------------------------------------------------------</w:t>
            </w:r>
            <w:r w:rsidR="00243CD6" w:rsidRPr="00FA6EDD">
              <w:rPr>
                <w:rFonts w:ascii="Arial" w:hAnsi="Arial" w:cs="Arial"/>
                <w:bCs/>
                <w:i/>
                <w:sz w:val="24"/>
                <w:szCs w:val="24"/>
              </w:rPr>
              <w:t>----------------------------------------------------------------------</w:t>
            </w:r>
          </w:p>
        </w:tc>
      </w:tr>
      <w:tr w:rsidR="00BE487F" w:rsidRPr="00746330" w14:paraId="15E9117C" w14:textId="77777777" w:rsidTr="004B066A">
        <w:tc>
          <w:tcPr>
            <w:tcW w:w="7047" w:type="dxa"/>
            <w:shd w:val="clear" w:color="auto" w:fill="auto"/>
          </w:tcPr>
          <w:p w14:paraId="3B19DEDD" w14:textId="1FDFA174"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48. Material de pequeño formato (MADIPEF). Original múltiple. Contenido: Publicaciones internas del Archivo Nacional y externas de otras instituciones y organizaciones. Soporte: papel. Fechas extremas: 1992-1998. Cantidad: 0.04 ml. Vigencia Administrativa legal: 5 años en la oficina y 5 años en el Archivo Central.</w:t>
            </w:r>
            <w:r w:rsidR="0062152D"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6530A2F9" w14:textId="61419FCD"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01-2016</w:t>
            </w:r>
            <w:r w:rsidR="0062152D" w:rsidRPr="00FA6EDD">
              <w:rPr>
                <w:rFonts w:ascii="Arial" w:eastAsia="SimSun" w:hAnsi="Arial" w:cs="Arial"/>
                <w:i/>
                <w:sz w:val="24"/>
                <w:szCs w:val="24"/>
              </w:rPr>
              <w:t xml:space="preserve"> </w:t>
            </w:r>
            <w:r w:rsidR="00243CD6" w:rsidRPr="00FA6EDD">
              <w:rPr>
                <w:rFonts w:ascii="Arial" w:eastAsia="SimSun" w:hAnsi="Arial" w:cs="Arial"/>
                <w:i/>
                <w:sz w:val="24"/>
                <w:szCs w:val="24"/>
              </w:rPr>
              <w:t xml:space="preserve">Conservar únicamente los </w:t>
            </w:r>
            <w:r w:rsidRPr="00FA6EDD">
              <w:rPr>
                <w:rFonts w:ascii="Arial" w:eastAsia="SimSun" w:hAnsi="Arial" w:cs="Arial"/>
                <w:i/>
                <w:sz w:val="24"/>
                <w:szCs w:val="24"/>
              </w:rPr>
              <w:t xml:space="preserve">madipef internos que reflejen la ejecución de funciones sustantivas. </w:t>
            </w:r>
            <w:r w:rsidR="004B1974" w:rsidRPr="00FA6EDD">
              <w:rPr>
                <w:rFonts w:ascii="Arial" w:eastAsia="SimSun" w:hAnsi="Arial" w:cs="Arial"/>
                <w:i/>
                <w:sz w:val="24"/>
                <w:szCs w:val="24"/>
              </w:rPr>
              <w:t xml:space="preserve"> ------------------------------------------------------------------------</w:t>
            </w:r>
            <w:r w:rsidR="00243CD6" w:rsidRPr="00FA6EDD">
              <w:rPr>
                <w:rFonts w:ascii="Arial" w:eastAsia="SimSun" w:hAnsi="Arial" w:cs="Arial"/>
                <w:i/>
                <w:sz w:val="24"/>
                <w:szCs w:val="24"/>
              </w:rPr>
              <w:t>--------------------------------</w:t>
            </w:r>
            <w:r w:rsidR="00FA6EDD">
              <w:rPr>
                <w:rFonts w:ascii="Arial" w:eastAsia="SimSun" w:hAnsi="Arial" w:cs="Arial"/>
                <w:i/>
                <w:sz w:val="24"/>
                <w:szCs w:val="24"/>
              </w:rPr>
              <w:t>---------------------</w:t>
            </w:r>
          </w:p>
        </w:tc>
      </w:tr>
      <w:tr w:rsidR="00BE487F" w:rsidRPr="00746330" w14:paraId="438094A4" w14:textId="77777777" w:rsidTr="004B066A">
        <w:tc>
          <w:tcPr>
            <w:tcW w:w="7047" w:type="dxa"/>
            <w:shd w:val="clear" w:color="auto" w:fill="auto"/>
          </w:tcPr>
          <w:p w14:paraId="225F75B1" w14:textId="2D9C724F"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49. Normativa jurídica interna. Original múltiple. Contenido: Normativa general y específica emitida para la institución y el Sistema Nacional de Archivos (leyes; reglamentos; decretos; directrices; normas técnicas; manuales, resoluciones, entre otros). Soporte: papel. Fechas extremas: 1974-2021. Cantidad: 0.20 ml. Soporte: electrónico. Fechas extremas: 2019-2021. Cantidad: 16.4 mb. Vigencia Administrativa legal: Permanente la oficina y 0 años en el Archivo Central.</w:t>
            </w:r>
            <w:r w:rsidR="004B1974"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7B27DE1A" w14:textId="65DA1DAF" w:rsidR="00BE487F" w:rsidRPr="00FA6EDD" w:rsidRDefault="00BE487F" w:rsidP="00FA6EDD">
            <w:pPr>
              <w:spacing w:after="0" w:line="240" w:lineRule="auto"/>
              <w:jc w:val="both"/>
              <w:rPr>
                <w:rFonts w:ascii="Arial" w:eastAsia="SimSun" w:hAnsi="Arial" w:cs="Arial"/>
                <w:i/>
                <w:sz w:val="24"/>
                <w:szCs w:val="24"/>
                <w:highlight w:val="yellow"/>
              </w:rPr>
            </w:pPr>
            <w:r w:rsidRPr="00FA6EDD">
              <w:rPr>
                <w:rFonts w:ascii="Arial" w:eastAsia="SimSun" w:hAnsi="Arial" w:cs="Arial"/>
                <w:i/>
                <w:sz w:val="24"/>
                <w:szCs w:val="24"/>
              </w:rPr>
              <w:t xml:space="preserve">Sí, porque refleja la rectoría del Sistema Nacional de Archivos. </w:t>
            </w:r>
            <w:r w:rsidR="004B1974" w:rsidRPr="00FA6EDD">
              <w:rPr>
                <w:rFonts w:ascii="Arial" w:hAnsi="Arial" w:cs="Arial"/>
                <w:bCs/>
                <w:i/>
                <w:sz w:val="24"/>
                <w:szCs w:val="24"/>
              </w:rPr>
              <w:t>-------------------------------------------------------------------------------------------------------------------------------------------------------------------------------------------------------------------------------------------------------------------------------------------</w:t>
            </w:r>
            <w:r w:rsidR="00243CD6" w:rsidRPr="00FA6EDD">
              <w:rPr>
                <w:rFonts w:ascii="Arial" w:hAnsi="Arial" w:cs="Arial"/>
                <w:bCs/>
                <w:i/>
                <w:sz w:val="24"/>
                <w:szCs w:val="24"/>
              </w:rPr>
              <w:t>-----------</w:t>
            </w:r>
          </w:p>
        </w:tc>
      </w:tr>
      <w:tr w:rsidR="00BE487F" w:rsidRPr="00746330" w14:paraId="65006501" w14:textId="77777777" w:rsidTr="004B066A">
        <w:tc>
          <w:tcPr>
            <w:tcW w:w="7047" w:type="dxa"/>
            <w:shd w:val="clear" w:color="auto" w:fill="auto"/>
          </w:tcPr>
          <w:p w14:paraId="7F4F2D13" w14:textId="24B7B4BB"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51. Planes anuales operativos institucionales. Original múltiple. Contenido: Estructura general del Archivo Nacional, panorama institucional, cronograma para la ejecución física y financiera de los programas. Incluye matrices de desempeño institucional y de desempeño de programas. Incluyen el presupuesto. Soporte: papel. Fechas extremas: 1996-2012. Cantidad: 0.40 ml. Vigencia Administrativa legal: 5 años en la oficina y 15 años en el Archivo Central.</w:t>
            </w:r>
            <w:r w:rsidR="00302B11" w:rsidRPr="00FA6EDD">
              <w:rPr>
                <w:rFonts w:ascii="Arial" w:eastAsia="SimSun" w:hAnsi="Arial" w:cs="Arial"/>
                <w:bCs/>
                <w:i/>
                <w:sz w:val="24"/>
                <w:szCs w:val="24"/>
              </w:rPr>
              <w:t xml:space="preserve"> -----------------------------------------------------------------------------------------------------------------------------------------------------------------------------------------------------------------------------------------------------------------------------------------------------------------------</w:t>
            </w:r>
            <w:r w:rsidR="00825E08" w:rsidRPr="00FA6EDD">
              <w:rPr>
                <w:rFonts w:ascii="Arial" w:eastAsia="SimSun" w:hAnsi="Arial" w:cs="Arial"/>
                <w:bCs/>
                <w:i/>
                <w:sz w:val="24"/>
                <w:szCs w:val="24"/>
              </w:rPr>
              <w:t>------------------------------------------------------------------------------------------------------------------------------------------------------------------------------------------------------------------------------------------------------------------------------------</w:t>
            </w:r>
            <w:r w:rsidR="00243CD6"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17605097" w14:textId="016A336F"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01-2014</w:t>
            </w:r>
            <w:r w:rsidR="00302B11" w:rsidRPr="00FA6EDD">
              <w:rPr>
                <w:rFonts w:ascii="Arial" w:eastAsia="SimSun" w:hAnsi="Arial" w:cs="Arial"/>
                <w:i/>
                <w:sz w:val="24"/>
                <w:szCs w:val="24"/>
              </w:rPr>
              <w:t xml:space="preserve"> </w:t>
            </w:r>
            <w:r w:rsidRPr="00FA6EDD">
              <w:rPr>
                <w:rFonts w:ascii="Arial" w:eastAsia="SimSun" w:hAnsi="Arial" w:cs="Arial"/>
                <w:i/>
                <w:sz w:val="24"/>
                <w:szCs w:val="24"/>
              </w:rPr>
              <w:t>Serie declarada con valor científico cultural en las sesiones 21-2010 y 07-2019</w:t>
            </w:r>
            <w:r w:rsidR="00302B11" w:rsidRPr="00FA6EDD">
              <w:rPr>
                <w:rFonts w:ascii="Arial" w:eastAsia="SimSun" w:hAnsi="Arial" w:cs="Arial"/>
                <w:i/>
                <w:sz w:val="24"/>
                <w:szCs w:val="24"/>
              </w:rPr>
              <w:t xml:space="preserve">. </w:t>
            </w:r>
            <w:r w:rsidRPr="00FA6EDD">
              <w:rPr>
                <w:rFonts w:ascii="Arial" w:eastAsia="SimSun" w:hAnsi="Arial" w:cs="Arial"/>
                <w:i/>
                <w:sz w:val="24"/>
                <w:szCs w:val="24"/>
              </w:rPr>
              <w:t>En la columna observaciones se informó lo siguiente: “A partir del año 2012, la serie se encuentra dentro del Expediente del Sesiones de la Junta. La serie completa se encuentra en la Unidad de Planificación”</w:t>
            </w:r>
            <w:r w:rsidR="00302B11" w:rsidRPr="00FA6EDD">
              <w:rPr>
                <w:rFonts w:ascii="Arial" w:eastAsia="SimSun" w:hAnsi="Arial" w:cs="Arial"/>
                <w:i/>
                <w:sz w:val="24"/>
                <w:szCs w:val="24"/>
              </w:rPr>
              <w:t xml:space="preserve"> </w:t>
            </w:r>
            <w:r w:rsidRPr="00FA6EDD">
              <w:rPr>
                <w:rFonts w:ascii="Arial" w:hAnsi="Arial" w:cs="Arial"/>
                <w:i/>
                <w:sz w:val="24"/>
                <w:szCs w:val="24"/>
              </w:rPr>
              <w:t>Sin embargo, a pesar de que se indica que la serie se encuentra en la Unidad de Planificación, se considera que la declaratoria de valor debe permanecer en los planes finales aprobados por la Junta Administrativa</w:t>
            </w:r>
            <w:r w:rsidR="00302B11" w:rsidRPr="00FA6EDD">
              <w:rPr>
                <w:rFonts w:ascii="Arial" w:hAnsi="Arial" w:cs="Arial"/>
                <w:i/>
                <w:sz w:val="24"/>
                <w:szCs w:val="24"/>
              </w:rPr>
              <w:t>. ----------------------</w:t>
            </w:r>
          </w:p>
        </w:tc>
      </w:tr>
      <w:tr w:rsidR="00BE487F" w:rsidRPr="00746330" w14:paraId="002A9E53" w14:textId="77777777" w:rsidTr="00FA6EDD">
        <w:tc>
          <w:tcPr>
            <w:tcW w:w="7047" w:type="dxa"/>
            <w:tcBorders>
              <w:bottom w:val="single" w:sz="4" w:space="0" w:color="auto"/>
            </w:tcBorders>
            <w:shd w:val="clear" w:color="auto" w:fill="auto"/>
          </w:tcPr>
          <w:p w14:paraId="521ACDA1" w14:textId="4A159669"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52. Presupuestos Ordinarios y extraordinarios. Original múltiple. Contenido: Detalle de los ingresos y egresos del Archivo Nacional, evolución del gasto y descripción de las partidas y subpartidas por programa. Soporte: papel. Fechas extremas: 1990-2012. Cantidad: 0.40 ml. Vigencia Administrativa legal: 5 años en la oficina y 15 años en el Archivo Central.</w:t>
            </w:r>
            <w:r w:rsidR="00247F85"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tcBorders>
              <w:bottom w:val="single" w:sz="4" w:space="0" w:color="auto"/>
            </w:tcBorders>
            <w:shd w:val="clear" w:color="auto" w:fill="auto"/>
          </w:tcPr>
          <w:p w14:paraId="7DA3636F" w14:textId="753C6207" w:rsidR="00BE487F" w:rsidRPr="00FA6EDD" w:rsidRDefault="00BE487F" w:rsidP="00FA6EDD">
            <w:pPr>
              <w:spacing w:after="0" w:line="240" w:lineRule="auto"/>
              <w:jc w:val="both"/>
              <w:rPr>
                <w:rFonts w:ascii="Arial" w:eastAsia="SimSun" w:hAnsi="Arial" w:cs="Arial"/>
                <w:i/>
                <w:sz w:val="24"/>
                <w:szCs w:val="24"/>
              </w:rPr>
            </w:pPr>
            <w:r w:rsidRPr="00FA6EDD">
              <w:rPr>
                <w:rFonts w:ascii="Arial" w:eastAsia="SimSun" w:hAnsi="Arial" w:cs="Arial"/>
                <w:i/>
                <w:sz w:val="24"/>
                <w:szCs w:val="24"/>
              </w:rPr>
              <w:t>Resolución Nº 01-2014</w:t>
            </w:r>
            <w:r w:rsidR="00247F85" w:rsidRPr="00FA6EDD">
              <w:rPr>
                <w:rFonts w:ascii="Arial" w:eastAsia="SimSun" w:hAnsi="Arial" w:cs="Arial"/>
                <w:i/>
                <w:sz w:val="24"/>
                <w:szCs w:val="24"/>
              </w:rPr>
              <w:t xml:space="preserve">. </w:t>
            </w:r>
            <w:r w:rsidRPr="00FA6EDD">
              <w:rPr>
                <w:rFonts w:ascii="Arial" w:eastAsia="SimSun" w:hAnsi="Arial" w:cs="Arial"/>
                <w:i/>
                <w:sz w:val="24"/>
                <w:szCs w:val="24"/>
              </w:rPr>
              <w:t>En la sesión de la CNSED se declaró con valor científico cultural en la serie “Presupuesto ordinario de 1989-2008”</w:t>
            </w:r>
            <w:r w:rsidR="00247F85" w:rsidRPr="00FA6EDD">
              <w:rPr>
                <w:rFonts w:ascii="Arial" w:eastAsia="SimSun" w:hAnsi="Arial" w:cs="Arial"/>
                <w:i/>
                <w:sz w:val="24"/>
                <w:szCs w:val="24"/>
              </w:rPr>
              <w:t xml:space="preserve"> </w:t>
            </w:r>
            <w:r w:rsidRPr="00FA6EDD">
              <w:rPr>
                <w:rFonts w:ascii="Arial" w:eastAsia="SimSun" w:hAnsi="Arial" w:cs="Arial"/>
                <w:i/>
                <w:sz w:val="24"/>
                <w:szCs w:val="24"/>
              </w:rPr>
              <w:t>Y en la sesión 07-2019 se declaró con las fechas extremas de 1996-2012.</w:t>
            </w:r>
            <w:r w:rsidR="00247F85" w:rsidRPr="00FA6EDD">
              <w:rPr>
                <w:rFonts w:ascii="Arial" w:eastAsia="SimSun" w:hAnsi="Arial" w:cs="Arial"/>
                <w:i/>
                <w:sz w:val="24"/>
                <w:szCs w:val="24"/>
              </w:rPr>
              <w:t xml:space="preserve"> </w:t>
            </w:r>
            <w:r w:rsidRPr="00FA6EDD">
              <w:rPr>
                <w:rFonts w:ascii="Arial" w:eastAsia="SimSun" w:hAnsi="Arial" w:cs="Arial"/>
                <w:i/>
                <w:sz w:val="24"/>
                <w:szCs w:val="24"/>
              </w:rPr>
              <w:t>Según lo indicado en el oficio DGAN-DAF-AC-1095-2021, observación A2 se informa que los Presupuestos ordinarios del Archivo Nacional de 1990-1995, fueron transferidos a</w:t>
            </w:r>
            <w:r w:rsidR="00247F85" w:rsidRPr="00FA6EDD">
              <w:rPr>
                <w:rFonts w:ascii="Arial" w:eastAsia="SimSun" w:hAnsi="Arial" w:cs="Arial"/>
                <w:i/>
                <w:sz w:val="24"/>
                <w:szCs w:val="24"/>
              </w:rPr>
              <w:t xml:space="preserve">l </w:t>
            </w:r>
            <w:r w:rsidRPr="00FA6EDD">
              <w:rPr>
                <w:rFonts w:ascii="Arial" w:eastAsia="SimSun" w:hAnsi="Arial" w:cs="Arial"/>
                <w:i/>
                <w:sz w:val="24"/>
                <w:szCs w:val="24"/>
              </w:rPr>
              <w:t>Archivo Histórico por medio de la transferencia 089-2017, así como los Expedientes de presupuesto ordinario de 1987-1994. Aunque en el Archivo Central aún existen documentos de la serie de Presupuestos a partir de 1990, por lo que desconozco si se trata de copias.</w:t>
            </w:r>
            <w:r w:rsidR="00247F85" w:rsidRPr="00FA6EDD">
              <w:rPr>
                <w:rFonts w:ascii="Arial" w:eastAsia="SimSun" w:hAnsi="Arial" w:cs="Arial"/>
                <w:i/>
                <w:sz w:val="24"/>
                <w:szCs w:val="24"/>
              </w:rPr>
              <w:t xml:space="preserve"> -----------------------------------</w:t>
            </w:r>
          </w:p>
        </w:tc>
      </w:tr>
      <w:tr w:rsidR="00BE487F" w:rsidRPr="00746330" w14:paraId="3A5D5752" w14:textId="77777777" w:rsidTr="00FA6EDD">
        <w:tc>
          <w:tcPr>
            <w:tcW w:w="11160" w:type="dxa"/>
            <w:gridSpan w:val="2"/>
            <w:tcBorders>
              <w:bottom w:val="single" w:sz="4" w:space="0" w:color="auto"/>
            </w:tcBorders>
            <w:shd w:val="clear" w:color="auto" w:fill="auto"/>
          </w:tcPr>
          <w:p w14:paraId="4D0455D3" w14:textId="16FDD1B9" w:rsidR="00BE487F" w:rsidRPr="00FA6EDD" w:rsidRDefault="00BE487F" w:rsidP="00FA6EDD">
            <w:pPr>
              <w:spacing w:after="0" w:line="240" w:lineRule="auto"/>
              <w:jc w:val="both"/>
              <w:rPr>
                <w:rFonts w:ascii="Arial" w:eastAsia="SimSun" w:hAnsi="Arial" w:cs="Arial"/>
                <w:b/>
                <w:bCs/>
                <w:i/>
                <w:sz w:val="24"/>
                <w:szCs w:val="24"/>
              </w:rPr>
            </w:pPr>
            <w:r w:rsidRPr="00FA6EDD">
              <w:rPr>
                <w:rFonts w:ascii="Arial" w:eastAsia="SimSun" w:hAnsi="Arial" w:cs="Arial"/>
                <w:bCs/>
                <w:i/>
                <w:sz w:val="24"/>
                <w:szCs w:val="24"/>
              </w:rPr>
              <w:lastRenderedPageBreak/>
              <w:t xml:space="preserve">Subfondo 1: </w:t>
            </w:r>
            <w:r w:rsidR="004B066A" w:rsidRPr="00FA6EDD">
              <w:rPr>
                <w:rFonts w:ascii="Arial" w:eastAsia="SimSun" w:hAnsi="Arial" w:cs="Arial"/>
                <w:bCs/>
                <w:i/>
                <w:sz w:val="24"/>
                <w:szCs w:val="24"/>
              </w:rPr>
              <w:t>Junta Administrativa.</w:t>
            </w:r>
            <w:r w:rsidR="004B066A" w:rsidRPr="00FA6EDD">
              <w:rPr>
                <w:rFonts w:ascii="Arial" w:eastAsia="SimSun" w:hAnsi="Arial" w:cs="Arial"/>
                <w:b/>
                <w:bCs/>
                <w:i/>
                <w:sz w:val="24"/>
                <w:szCs w:val="24"/>
              </w:rPr>
              <w:t xml:space="preserve"> </w:t>
            </w:r>
            <w:r w:rsidRPr="00FA6EDD">
              <w:rPr>
                <w:rFonts w:ascii="Arial" w:eastAsia="SimSun" w:hAnsi="Arial" w:cs="Arial"/>
                <w:b/>
                <w:bCs/>
                <w:i/>
                <w:sz w:val="24"/>
                <w:szCs w:val="24"/>
              </w:rPr>
              <w:t>Subfondo 1.1: Dirección General</w:t>
            </w:r>
            <w:r w:rsidR="004B066A" w:rsidRPr="00FA6EDD">
              <w:rPr>
                <w:rFonts w:ascii="Arial" w:eastAsia="SimSun" w:hAnsi="Arial" w:cs="Arial"/>
                <w:b/>
                <w:bCs/>
                <w:i/>
                <w:sz w:val="24"/>
                <w:szCs w:val="24"/>
              </w:rPr>
              <w:t>. ----------------------------------------</w:t>
            </w:r>
          </w:p>
        </w:tc>
      </w:tr>
      <w:tr w:rsidR="00BE487F" w:rsidRPr="00746330" w14:paraId="2CC36113" w14:textId="77777777" w:rsidTr="00FA6EDD">
        <w:trPr>
          <w:trHeight w:val="337"/>
        </w:trPr>
        <w:tc>
          <w:tcPr>
            <w:tcW w:w="7047" w:type="dxa"/>
            <w:tcBorders>
              <w:top w:val="single" w:sz="4" w:space="0" w:color="auto"/>
              <w:left w:val="single" w:sz="4" w:space="0" w:color="auto"/>
              <w:bottom w:val="single" w:sz="4" w:space="0" w:color="auto"/>
              <w:right w:val="single" w:sz="4" w:space="0" w:color="auto"/>
            </w:tcBorders>
            <w:shd w:val="clear" w:color="auto" w:fill="auto"/>
          </w:tcPr>
          <w:p w14:paraId="331F552F" w14:textId="50B6B891" w:rsidR="00BE487F" w:rsidRPr="00FA6EDD" w:rsidRDefault="00BE487F"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Tipo / serie documental</w:t>
            </w:r>
          </w:p>
        </w:tc>
        <w:tc>
          <w:tcPr>
            <w:tcW w:w="4113" w:type="dxa"/>
            <w:tcBorders>
              <w:top w:val="single" w:sz="4" w:space="0" w:color="auto"/>
              <w:left w:val="single" w:sz="4" w:space="0" w:color="auto"/>
              <w:bottom w:val="single" w:sz="4" w:space="0" w:color="auto"/>
              <w:right w:val="single" w:sz="4" w:space="0" w:color="auto"/>
            </w:tcBorders>
            <w:shd w:val="clear" w:color="auto" w:fill="auto"/>
          </w:tcPr>
          <w:p w14:paraId="118EC25F" w14:textId="77777777" w:rsidR="00BE487F" w:rsidRPr="00FA6EDD" w:rsidRDefault="00BE487F" w:rsidP="00FA6EDD">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Valor científico–cultural</w:t>
            </w:r>
          </w:p>
        </w:tc>
      </w:tr>
      <w:tr w:rsidR="00BE487F" w:rsidRPr="00746330" w14:paraId="3B22F15E" w14:textId="77777777" w:rsidTr="00FA6EDD">
        <w:tc>
          <w:tcPr>
            <w:tcW w:w="7047" w:type="dxa"/>
            <w:tcBorders>
              <w:top w:val="single" w:sz="4" w:space="0" w:color="auto"/>
            </w:tcBorders>
            <w:shd w:val="clear" w:color="auto" w:fill="auto"/>
          </w:tcPr>
          <w:p w14:paraId="0FD9AD6A" w14:textId="2CE2E2C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 Correspondencia. Original y copia. Contenido: Comunicaciones con unidades del Archivo Nacional y otras instituciones sobre asuntos administrativos y técnicos relacionados con: asignación y control de ejecución de trabajos; comunicaciones al Sistema Nacional de Archivos sobre eventos; cumplimiento de la Ley 7202, su reglamento y el resto de la normativa</w:t>
            </w:r>
            <w:r w:rsidRPr="00FA6EDD">
              <w:rPr>
                <w:rFonts w:ascii="Arial" w:hAnsi="Arial" w:cs="Arial"/>
                <w:i/>
                <w:sz w:val="24"/>
                <w:szCs w:val="24"/>
              </w:rPr>
              <w:t xml:space="preserve"> </w:t>
            </w:r>
            <w:r w:rsidRPr="00FA6EDD">
              <w:rPr>
                <w:rFonts w:ascii="Arial" w:eastAsia="SimSun" w:hAnsi="Arial" w:cs="Arial"/>
                <w:bCs/>
                <w:i/>
                <w:sz w:val="24"/>
                <w:szCs w:val="24"/>
              </w:rPr>
              <w:t xml:space="preserve">archivística vigente; solicitudes de asesoría, inspección, capacitaciones; informes anuales del desarrollo archivístico, entre otros. Soporte: papel. Fechas extremas: 1952-2021. Cantidad: 54 ml. Soporte: electrónico. Fechas extremas: 2012-2021. Cantidad: 5.93 ml. </w:t>
            </w:r>
            <w:r w:rsidR="00D44411"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Vigencia Administrativa legal para ambos soportes: 3 años en la oficina y 17 años en el Archivo Central.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tcBorders>
              <w:top w:val="single" w:sz="4" w:space="0" w:color="auto"/>
            </w:tcBorders>
            <w:shd w:val="clear" w:color="auto" w:fill="auto"/>
          </w:tcPr>
          <w:p w14:paraId="27C13BE1" w14:textId="1722CDB4"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Nº 01-2014</w:t>
            </w:r>
            <w:r w:rsidR="00D44411" w:rsidRPr="00FA6EDD">
              <w:rPr>
                <w:rFonts w:ascii="Arial" w:eastAsia="SimSun" w:hAnsi="Arial" w:cs="Arial"/>
                <w:bCs/>
                <w:i/>
                <w:sz w:val="24"/>
                <w:szCs w:val="24"/>
              </w:rPr>
              <w:t xml:space="preserve">. </w:t>
            </w:r>
            <w:r w:rsidRPr="00FA6EDD">
              <w:rPr>
                <w:rFonts w:ascii="Arial" w:eastAsia="SimSun" w:hAnsi="Arial" w:cs="Arial"/>
                <w:bCs/>
                <w:i/>
                <w:sz w:val="24"/>
                <w:szCs w:val="24"/>
              </w:rPr>
              <w:t>Conservar la correspondencia de carácter sustantivo a criterio del jefe de oficina productora y el Encargado de Archivo Central</w:t>
            </w:r>
            <w:r w:rsidR="00D44411" w:rsidRPr="00FA6EDD">
              <w:rPr>
                <w:rFonts w:ascii="Arial" w:eastAsia="SimSun" w:hAnsi="Arial" w:cs="Arial"/>
                <w:bCs/>
                <w:i/>
                <w:sz w:val="24"/>
                <w:szCs w:val="24"/>
              </w:rPr>
              <w:t xml:space="preserve"> </w:t>
            </w:r>
            <w:r w:rsidRPr="00FA6EDD">
              <w:rPr>
                <w:rFonts w:ascii="Arial" w:eastAsia="SimSun" w:hAnsi="Arial" w:cs="Arial"/>
                <w:bCs/>
                <w:i/>
                <w:sz w:val="24"/>
                <w:szCs w:val="24"/>
              </w:rPr>
              <w:t>En la columna observaciones se indica que: “Contiene comunicaciones a través de correos electrónicos que se imprimieron.</w:t>
            </w:r>
            <w:r w:rsidR="00D44411" w:rsidRPr="00FA6EDD">
              <w:rPr>
                <w:rFonts w:ascii="Arial" w:eastAsia="SimSun" w:hAnsi="Arial" w:cs="Arial"/>
                <w:bCs/>
                <w:i/>
                <w:sz w:val="24"/>
                <w:szCs w:val="24"/>
              </w:rPr>
              <w:t xml:space="preserve"> </w:t>
            </w:r>
            <w:r w:rsidRPr="00FA6EDD">
              <w:rPr>
                <w:rFonts w:ascii="Arial" w:eastAsia="SimSun" w:hAnsi="Arial" w:cs="Arial"/>
                <w:bCs/>
                <w:i/>
                <w:sz w:val="24"/>
                <w:szCs w:val="24"/>
              </w:rPr>
              <w:t>Declarado con valor científico cultural CNSED Res. 01-2014.”</w:t>
            </w:r>
            <w:r w:rsidR="00D44411"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p>
        </w:tc>
      </w:tr>
      <w:tr w:rsidR="00BE487F" w:rsidRPr="00746330" w14:paraId="60B3FFE2" w14:textId="77777777" w:rsidTr="004B066A">
        <w:tc>
          <w:tcPr>
            <w:tcW w:w="7047" w:type="dxa"/>
            <w:shd w:val="clear" w:color="auto" w:fill="auto"/>
          </w:tcPr>
          <w:p w14:paraId="7C534D45" w14:textId="2D3A2AF7"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2. Acta constitutiva de la Asociación Costarricense de Archivistas. Original y copia. Contenido: No se indica. Soporte: papel. Fechas extremas: 1983. Cantidad: 0.02 ml. Vigencia Administrativa legal: 5 años en la oficina y permanente en el Archivo Central. </w:t>
            </w:r>
            <w:r w:rsidR="00D44411"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78188BB1" w14:textId="2B8EFE87"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Sí, porque refleja parte de la evolución e historia de la archivística no solo a nivel nacional sino internacional. </w:t>
            </w:r>
            <w:r w:rsidR="00D44411" w:rsidRPr="00FA6EDD">
              <w:rPr>
                <w:rFonts w:ascii="Arial" w:eastAsia="SimSun" w:hAnsi="Arial" w:cs="Arial"/>
                <w:bCs/>
                <w:i/>
                <w:sz w:val="24"/>
                <w:szCs w:val="24"/>
              </w:rPr>
              <w:t>--------</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r>
      <w:tr w:rsidR="00BE487F" w:rsidRPr="00746330" w14:paraId="6FB3006C" w14:textId="77777777" w:rsidTr="004B066A">
        <w:tc>
          <w:tcPr>
            <w:tcW w:w="7047" w:type="dxa"/>
            <w:shd w:val="clear" w:color="auto" w:fill="auto"/>
          </w:tcPr>
          <w:p w14:paraId="7CDB165B" w14:textId="2424B6BA"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4. Acta sobre “Cápsulas del tiempo del Archivo Nacional”. Original sin copia. Contenido: Sobre iniciativa institucional para la memoria de futuras generaciones. Soporte: papel. Fechas extremas: 2011. Cantidad: 0.02 ml. Vigencia Administrativa legal: 5 años en la oficina y permanente en el Archivo Central. </w:t>
            </w:r>
            <w:r w:rsidR="00D44411" w:rsidRPr="00FA6EDD">
              <w:rPr>
                <w:rFonts w:ascii="Arial" w:eastAsia="SimSun" w:hAnsi="Arial" w:cs="Arial"/>
                <w:bCs/>
                <w:i/>
                <w:sz w:val="24"/>
                <w:szCs w:val="24"/>
              </w:rPr>
              <w:t xml:space="preserve"> -------</w:t>
            </w:r>
          </w:p>
        </w:tc>
        <w:tc>
          <w:tcPr>
            <w:tcW w:w="4113" w:type="dxa"/>
            <w:shd w:val="clear" w:color="auto" w:fill="auto"/>
          </w:tcPr>
          <w:p w14:paraId="3D57E32D" w14:textId="27C74EBF"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Sí, porque refleja evidencia parte de las iniciativas institucionales para la preservación de la memoria en las generaciones futuras. </w:t>
            </w:r>
            <w:r w:rsidR="00D44411"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p>
        </w:tc>
      </w:tr>
      <w:tr w:rsidR="00BE487F" w:rsidRPr="00746330" w14:paraId="778C9261" w14:textId="77777777" w:rsidTr="004B066A">
        <w:tc>
          <w:tcPr>
            <w:tcW w:w="7047" w:type="dxa"/>
            <w:shd w:val="clear" w:color="auto" w:fill="auto"/>
          </w:tcPr>
          <w:p w14:paraId="24426D2D" w14:textId="000DC421"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7. Álbumes de recortes de periódico. Original sin copia. Contenido: Contiene evidencia de presencia de la institución en medios de comunicación. Incluye noticias sobre nombramientos, avisos, acuerdos, decretos y otros temas de interés institucional. Soporte: papel. Fechas extremas: 1936-1990. Cantidad: 0.10 ml. Vigencia Administrativa legal: 5 años en la oficina y 15 en el Archivo Central. </w:t>
            </w:r>
            <w:r w:rsidR="00243CD6" w:rsidRPr="00FA6EDD">
              <w:rPr>
                <w:rFonts w:ascii="Arial" w:eastAsia="SimSun" w:hAnsi="Arial" w:cs="Arial"/>
                <w:bCs/>
                <w:i/>
                <w:sz w:val="24"/>
                <w:szCs w:val="24"/>
              </w:rPr>
              <w:t>-----------------------------------------------------</w:t>
            </w:r>
          </w:p>
        </w:tc>
        <w:tc>
          <w:tcPr>
            <w:tcW w:w="4113" w:type="dxa"/>
            <w:shd w:val="clear" w:color="auto" w:fill="auto"/>
          </w:tcPr>
          <w:p w14:paraId="15BFBB99" w14:textId="521E5A91"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de la CNSED 01-2016</w:t>
            </w:r>
            <w:r w:rsidR="00D44411" w:rsidRPr="00FA6EDD">
              <w:rPr>
                <w:rFonts w:ascii="Arial" w:eastAsia="SimSun" w:hAnsi="Arial" w:cs="Arial"/>
                <w:bCs/>
                <w:i/>
                <w:sz w:val="24"/>
                <w:szCs w:val="24"/>
              </w:rPr>
              <w:t xml:space="preserve">. </w:t>
            </w:r>
            <w:r w:rsidRPr="00FA6EDD">
              <w:rPr>
                <w:rFonts w:ascii="Arial" w:eastAsia="SimSun" w:hAnsi="Arial" w:cs="Arial"/>
                <w:bCs/>
                <w:i/>
                <w:sz w:val="24"/>
                <w:szCs w:val="24"/>
              </w:rPr>
              <w:t>En la columna observaciones se indica que: “Actualmente la recopilación de esta información la realiza la Unidad de Proyección mediante monitoreos de prensa.”</w:t>
            </w:r>
            <w:r w:rsidR="00D44411" w:rsidRPr="00FA6EDD">
              <w:rPr>
                <w:rFonts w:ascii="Arial" w:eastAsia="SimSun" w:hAnsi="Arial" w:cs="Arial"/>
                <w:bCs/>
                <w:i/>
                <w:sz w:val="24"/>
                <w:szCs w:val="24"/>
              </w:rPr>
              <w:t xml:space="preserve"> ----------------------------------------</w:t>
            </w:r>
          </w:p>
        </w:tc>
      </w:tr>
      <w:tr w:rsidR="00BE487F" w:rsidRPr="00746330" w14:paraId="3F74A411" w14:textId="77777777" w:rsidTr="004B066A">
        <w:tc>
          <w:tcPr>
            <w:tcW w:w="7047" w:type="dxa"/>
            <w:shd w:val="clear" w:color="auto" w:fill="auto"/>
          </w:tcPr>
          <w:p w14:paraId="1A448E57" w14:textId="2F82C00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9. Boletines. Original múltiple. Contenido: Publicaciones internas del Archivo Nacional y externas de instituciones y organizaciones internacionales, en materia archivística. Soporte: papel. Fechas extremas: 1980-1991. Cantidad: 0.10 ml. Vigencia Administrativa legal: 5 años en la oficina y 5 en el Archivo Central. </w:t>
            </w:r>
            <w:r w:rsidR="00B44F36"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68166D86" w14:textId="460DD12A"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de la CNSED 01-2016</w:t>
            </w:r>
            <w:r w:rsidR="00B44F36" w:rsidRPr="00FA6EDD">
              <w:rPr>
                <w:rFonts w:ascii="Arial" w:eastAsia="SimSun" w:hAnsi="Arial" w:cs="Arial"/>
                <w:bCs/>
                <w:i/>
                <w:sz w:val="24"/>
                <w:szCs w:val="24"/>
              </w:rPr>
              <w:t xml:space="preserve"> </w:t>
            </w:r>
            <w:r w:rsidRPr="00FA6EDD">
              <w:rPr>
                <w:rFonts w:ascii="Arial" w:eastAsia="SimSun" w:hAnsi="Arial" w:cs="Arial"/>
                <w:bCs/>
                <w:i/>
                <w:sz w:val="24"/>
                <w:szCs w:val="24"/>
              </w:rPr>
              <w:t>Conservar los boletines internos que reflejen la ejecución de funciones sustantivas a criterio del jefe de oficina productora y el encargado de archivo central.</w:t>
            </w:r>
            <w:r w:rsidR="00B44F36" w:rsidRPr="00FA6EDD">
              <w:rPr>
                <w:rFonts w:ascii="Arial" w:eastAsia="SimSun" w:hAnsi="Arial" w:cs="Arial"/>
                <w:bCs/>
                <w:i/>
                <w:sz w:val="24"/>
                <w:szCs w:val="24"/>
              </w:rPr>
              <w:t xml:space="preserve"> -----</w:t>
            </w:r>
            <w:r w:rsidR="00FA6EDD">
              <w:rPr>
                <w:rFonts w:ascii="Arial" w:eastAsia="SimSun" w:hAnsi="Arial" w:cs="Arial"/>
                <w:bCs/>
                <w:i/>
                <w:sz w:val="24"/>
                <w:szCs w:val="24"/>
              </w:rPr>
              <w:t>---------------------</w:t>
            </w:r>
          </w:p>
        </w:tc>
      </w:tr>
      <w:tr w:rsidR="00BE487F" w:rsidRPr="00746330" w14:paraId="24E9AF3B" w14:textId="77777777" w:rsidTr="004B066A">
        <w:tc>
          <w:tcPr>
            <w:tcW w:w="7047" w:type="dxa"/>
            <w:shd w:val="clear" w:color="auto" w:fill="auto"/>
          </w:tcPr>
          <w:p w14:paraId="0466BDA5" w14:textId="6E8EB963"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12. Circulares para el Sistema Nacional de Archivos. Original múltiple. Contenido: Sobre el cumplimiento de la Ley N° 7202 del Sistema Nacional de Archivos y otros temas en materia archivística y de gestión de documentos. Incluye respuestas de algunas instituciones. Soporte papel: Fechas extremas: 1986-2021. Cantidad: 0.22 ml. Vigencia Administrativa legal: Permanente en la oficina y 0 años en el Archivo Central. Soporte electrónico: Fechas extremas: 2019-2021. Cantidad: 473 Kb. Vigencia Administrativa legal: Permanente en la oficina y 0 años en el Archivo Central.</w:t>
            </w:r>
            <w:r w:rsidR="00FA6EDD">
              <w:rPr>
                <w:rFonts w:ascii="Arial" w:eastAsia="SimSun" w:hAnsi="Arial" w:cs="Arial"/>
                <w:bCs/>
                <w:i/>
                <w:sz w:val="24"/>
                <w:szCs w:val="24"/>
              </w:rPr>
              <w:t xml:space="preserve"> ------------------------------------------------------</w:t>
            </w:r>
          </w:p>
        </w:tc>
        <w:tc>
          <w:tcPr>
            <w:tcW w:w="4113" w:type="dxa"/>
            <w:shd w:val="clear" w:color="auto" w:fill="auto"/>
          </w:tcPr>
          <w:p w14:paraId="2DE77E6C" w14:textId="746AEF4A"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declarada con valor científico cultural por la CNSED en las sesiones Nº 11-91 y N° 07-2019</w:t>
            </w:r>
            <w:r w:rsidR="00B44F36"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p>
        </w:tc>
      </w:tr>
      <w:tr w:rsidR="00BE487F" w:rsidRPr="00746330" w14:paraId="6E66430D" w14:textId="77777777" w:rsidTr="004B066A">
        <w:tc>
          <w:tcPr>
            <w:tcW w:w="7047" w:type="dxa"/>
            <w:shd w:val="clear" w:color="auto" w:fill="auto"/>
          </w:tcPr>
          <w:p w14:paraId="3A905E43" w14:textId="456AF27A"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24. Expediente sobre Red Sinergia ALA. Copia. Contenido: Sobre la propuesta de sinergia entre archivos para la creación de estrategias de difusión de archivos. Soporte: papel. Fechas extremas: 2014. Cantidad: 0.02 ml. Vigencia Administrativa legal: 5 años en la oficina productora y 15 años en el Archivo Central.</w:t>
            </w:r>
            <w:r w:rsidR="00B45988"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p>
        </w:tc>
        <w:tc>
          <w:tcPr>
            <w:tcW w:w="4113" w:type="dxa"/>
            <w:shd w:val="clear" w:color="auto" w:fill="auto"/>
          </w:tcPr>
          <w:p w14:paraId="442F874C" w14:textId="372C1303"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documental declarada con valor científico cultural en la sesión 07-2019 con el siguiente criterio: “Sí, ya que reflejan las iniciativas de cooperación internacional de distintos archivos para visualizar el quehacer los archivos nacionales y crear conciencia de su importancia en la sociedad”</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Se recomienda conformar un solo expediente entre el custodiado en este subfondo y en Proyección Institucional, con el objetivo de evitar la duplicidad en la declaratoria.  </w:t>
            </w:r>
            <w:r w:rsidR="00B45988" w:rsidRPr="00FA6EDD">
              <w:rPr>
                <w:rFonts w:ascii="Arial" w:eastAsia="SimSun" w:hAnsi="Arial" w:cs="Arial"/>
                <w:bCs/>
                <w:i/>
                <w:sz w:val="24"/>
                <w:szCs w:val="24"/>
              </w:rPr>
              <w:t>-------------------------</w:t>
            </w:r>
          </w:p>
        </w:tc>
      </w:tr>
      <w:tr w:rsidR="00BE487F" w:rsidRPr="00746330" w14:paraId="5F92D471" w14:textId="77777777" w:rsidTr="004B066A">
        <w:trPr>
          <w:trHeight w:val="1692"/>
        </w:trPr>
        <w:tc>
          <w:tcPr>
            <w:tcW w:w="7047" w:type="dxa"/>
            <w:shd w:val="clear" w:color="auto" w:fill="auto"/>
          </w:tcPr>
          <w:p w14:paraId="509F8E30" w14:textId="32E51141"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25. Expedientes de asambleas generales de la Asociación Latinoamericana de Archivos. Original sin copia. Contenido: Celebradas en los diferentes países miembros. Incluye informes, actas, discursos. Soporte: papel. Fechas extremas: 1991-2007. Cantidad: 0.18 ml. Vigencia Administrativa legal: 5 años en la oficina productora y 15 años en el Archivo Central.</w:t>
            </w:r>
            <w:r w:rsidR="00B45988" w:rsidRPr="00FA6EDD">
              <w:rPr>
                <w:rFonts w:ascii="Arial" w:eastAsia="SimSun" w:hAnsi="Arial" w:cs="Arial"/>
                <w:bCs/>
                <w:i/>
                <w:sz w:val="24"/>
                <w:szCs w:val="24"/>
              </w:rPr>
              <w:t xml:space="preserve">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62833B9D" w14:textId="18D3C9C6"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Sí, ya que reflejan las iniciativas de cooperación internacional de distintos archivos para visualizar el quehacer los archivos nacionales y crear conciencia de su importancia en la sociedad, así como la participación de Costa Rica en esas iniciativas</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Esta serie documental incluye las “Actas de la Asociación Latinoamericana de Archivos (ALA)”. (2007), declaradas con valor científico cultural en la sesión 07-2019. </w:t>
            </w:r>
            <w:r w:rsidR="00243CD6" w:rsidRPr="00FA6EDD">
              <w:rPr>
                <w:rFonts w:ascii="Arial" w:eastAsia="SimSun" w:hAnsi="Arial" w:cs="Arial"/>
                <w:bCs/>
                <w:i/>
                <w:sz w:val="24"/>
                <w:szCs w:val="24"/>
              </w:rPr>
              <w:t>-----</w:t>
            </w:r>
            <w:r w:rsidR="00FA6EDD">
              <w:rPr>
                <w:rFonts w:ascii="Arial" w:eastAsia="SimSun" w:hAnsi="Arial" w:cs="Arial"/>
                <w:bCs/>
                <w:i/>
                <w:sz w:val="24"/>
                <w:szCs w:val="24"/>
              </w:rPr>
              <w:t>----------------------------------</w:t>
            </w:r>
          </w:p>
        </w:tc>
      </w:tr>
      <w:tr w:rsidR="00FA6EDD" w:rsidRPr="00FA6EDD" w14:paraId="2B3AE5ED" w14:textId="77777777" w:rsidTr="004B066A">
        <w:tc>
          <w:tcPr>
            <w:tcW w:w="7047" w:type="dxa"/>
            <w:shd w:val="clear" w:color="auto" w:fill="auto"/>
          </w:tcPr>
          <w:p w14:paraId="02795F15" w14:textId="5C480C76"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31. Expediente de convenios y proyectos de cooperación. Original y copia. Contenido: Con instituciones públicas, organizaciones y empresas nacionales e internacionales. Incluye proyectos con la Agencia de Cooperación Internacional (AECI). Soporte: papel. Fechas extremas: 1986-2021. Cantidad: 0.86 ml. Vigencia Administrativa legal: 10 años en la oficina y 10 años en el Archivo Central. Soporte: electrónico. Fechas extremas: 2019-2021. Cantidad: 4,79 ml. Vigencia Administrativa legal: 10 años en la oficina y 10 años en el Archivo Central</w:t>
            </w:r>
            <w:r w:rsidR="00B45988" w:rsidRPr="00FA6EDD">
              <w:rPr>
                <w:rFonts w:ascii="Arial" w:eastAsia="SimSun" w:hAnsi="Arial" w:cs="Arial"/>
                <w:bCs/>
                <w:i/>
                <w:sz w:val="24"/>
                <w:szCs w:val="24"/>
              </w:rPr>
              <w:t>. -----------------------------------------------------------------------------------------------------------------------------------------------------------------------------------------------------------------------------------------------------------------------------------------------------------------------------------------------------------------------------------------------------------------------------------------------------------------------------------------------------------------------------------------------------------------------------------------------------------------------------------------------------------------------------------------------------------------------------------------------------------------------------------------------------------------------------------------------------------------------------------------------------------------------------------------------------------------------------------------------------------------------------------------------------------------------------------------------------------------------------------------------------------------------------------------------------------------------------------------------------------------------------------------------------------------------------------------------------------------------------------------------------------------------------------------------------------------------------------------------------------------------------------------------------------------------------------------------------------------------------------------------------------------------------------------</w:t>
            </w:r>
            <w:r w:rsidR="00FA6EDD"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75B49166" w14:textId="210BD544"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01-2014</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En la sesión N° 07-2019 los convenios se valoraron de manera separada de los proyectos de cooperación  pero ambas series tienen valor científico cultural. Los convenios se declararon con el siguiente criterio: “Conservar los convenios de mayor impacto institucional a criterio del jefe de oficina productora y el Encargado de Archivo Central. Se debe conformar una sola serie de convenios en conjunto con la Asesoría Legal, con el fin de evitar duplicados.”</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Y los proyectos de cooperación con el criterio: “Sí, ya que reflejan la inversión de presupuesto internacional destinado para el desarrollo de los archivos del país.”</w:t>
            </w:r>
            <w:r w:rsidR="00B45988" w:rsidRPr="00FA6EDD">
              <w:rPr>
                <w:rFonts w:ascii="Arial" w:eastAsia="SimSun" w:hAnsi="Arial" w:cs="Arial"/>
                <w:bCs/>
                <w:i/>
                <w:sz w:val="24"/>
                <w:szCs w:val="24"/>
              </w:rPr>
              <w:t xml:space="preserve"> </w:t>
            </w:r>
            <w:r w:rsidRPr="00FA6EDD">
              <w:rPr>
                <w:rFonts w:ascii="Arial" w:hAnsi="Arial" w:cs="Arial"/>
                <w:i/>
                <w:sz w:val="24"/>
                <w:szCs w:val="24"/>
              </w:rPr>
              <w:t>Esta serie incluye la serie “</w:t>
            </w:r>
            <w:r w:rsidRPr="00FA6EDD">
              <w:rPr>
                <w:rFonts w:ascii="Arial" w:eastAsia="SimSun" w:hAnsi="Arial" w:cs="Arial"/>
                <w:bCs/>
                <w:i/>
                <w:sz w:val="24"/>
                <w:szCs w:val="24"/>
              </w:rPr>
              <w:t>Expedientes de proyectos con la Agencia de Cooperación Internacional (AECI), con fechas extremas de 2002-2005</w:t>
            </w:r>
            <w:r w:rsidRPr="00FA6EDD">
              <w:rPr>
                <w:rFonts w:ascii="Arial" w:hAnsi="Arial" w:cs="Arial"/>
                <w:i/>
                <w:sz w:val="24"/>
                <w:szCs w:val="24"/>
              </w:rPr>
              <w:t>” que fue declarada con valor en la sesión 07-2019.</w:t>
            </w:r>
            <w:r w:rsidRPr="00FA6EDD">
              <w:rPr>
                <w:rFonts w:ascii="Arial" w:eastAsia="SimSun" w:hAnsi="Arial" w:cs="Arial"/>
                <w:bCs/>
                <w:i/>
                <w:sz w:val="24"/>
                <w:szCs w:val="24"/>
              </w:rPr>
              <w:t>En la columna observaciones se indica que: “A partir del año 2021 los convenios originales que se produzcan se centralizarán en Asesoría Jurídica”</w:t>
            </w:r>
            <w:r w:rsidR="00243CD6" w:rsidRPr="00FA6EDD">
              <w:rPr>
                <w:rFonts w:ascii="Arial" w:eastAsia="SimSun" w:hAnsi="Arial" w:cs="Arial"/>
                <w:bCs/>
                <w:i/>
                <w:sz w:val="24"/>
                <w:szCs w:val="24"/>
              </w:rPr>
              <w:t>---------------------</w:t>
            </w:r>
          </w:p>
        </w:tc>
      </w:tr>
      <w:tr w:rsidR="00BE487F" w:rsidRPr="00746330" w14:paraId="7A5FF61A" w14:textId="77777777" w:rsidTr="004B066A">
        <w:tc>
          <w:tcPr>
            <w:tcW w:w="7047" w:type="dxa"/>
            <w:shd w:val="clear" w:color="auto" w:fill="auto"/>
          </w:tcPr>
          <w:p w14:paraId="0D936FEB" w14:textId="61A7AE7E"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 xml:space="preserve">36. Expedientes de planes institucionales. Original y copia. Contenido: Planes sobre: descripción y clasificación de documentos, fotografías, reproducción y conservación de documentos en diferentes soportes, rescate de audiovisuales, restauración de documentos históricos. Incluye versiones preliminares, correspondencia, entre otros. Soporte: papel. Fechas extremas: 2010-2021. Cantidad: 0.14 ml. Vigencia Administrativa legal: 5 años en la oficina y 15 años en el Archivo Central. </w:t>
            </w:r>
            <w:r w:rsidR="00B45988"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22ADA357" w14:textId="70205EB7"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Si porque refleja la planificación de proyectos importantes para la toma de decisiones institucionales y que pueden ser el inicio de las regulaciones para el Sistema Nacional de Archivos. Conservar los planes de mayor relevancia e impacto a nivel institucional. En la columna observaciones se indica que: “Complementa planes de la Subdirección General y la Unidad de Planificación.” Por lo tanto, se recomienda conformar una sola de expedientes de planes institucionales para evitar la duplicidad en la declaratoria. </w:t>
            </w:r>
            <w:r w:rsidR="00B45988" w:rsidRPr="00FA6EDD">
              <w:rPr>
                <w:rFonts w:ascii="Arial" w:eastAsia="SimSun" w:hAnsi="Arial" w:cs="Arial"/>
                <w:bCs/>
                <w:i/>
                <w:sz w:val="24"/>
                <w:szCs w:val="24"/>
              </w:rPr>
              <w:t>------</w:t>
            </w:r>
          </w:p>
        </w:tc>
      </w:tr>
      <w:tr w:rsidR="00BE487F" w:rsidRPr="00746330" w14:paraId="4D8305D4" w14:textId="77777777" w:rsidTr="004B066A">
        <w:tc>
          <w:tcPr>
            <w:tcW w:w="7047" w:type="dxa"/>
            <w:shd w:val="clear" w:color="auto" w:fill="auto"/>
          </w:tcPr>
          <w:p w14:paraId="4E7137CF" w14:textId="78DDFA00"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 xml:space="preserve">37. Expedientes de planes nacionales de desarrollo. Original múltiple. Contenido: Por sectores (cultura) sobre la proyección de acciones y objetivos. Incluye correspondencia, políticas, </w:t>
            </w:r>
            <w:r w:rsidRPr="00FA6EDD">
              <w:rPr>
                <w:rFonts w:ascii="Arial" w:eastAsia="SimSun" w:hAnsi="Arial" w:cs="Arial"/>
                <w:bCs/>
                <w:i/>
                <w:sz w:val="24"/>
                <w:szCs w:val="24"/>
              </w:rPr>
              <w:lastRenderedPageBreak/>
              <w:t xml:space="preserve">directrices, minutas de reunión, propuestas. Soporte: papel. Fechas extremas: 1982, 2013-2014. Cantidad: 0.04 ml. Vigencia Administrativa legal: 5 años en la oficina y 15 años en el Archivo Central. </w:t>
            </w:r>
            <w:r w:rsidR="00B45988"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1AAF2DF6" w14:textId="10CCE0AF"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Resolución N° 01-2014</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En la columna observaciones se indica que: “Se complementa con los </w:t>
            </w:r>
            <w:r w:rsidRPr="00FA6EDD">
              <w:rPr>
                <w:rFonts w:ascii="Arial" w:eastAsia="SimSun" w:hAnsi="Arial" w:cs="Arial"/>
                <w:bCs/>
                <w:i/>
                <w:sz w:val="24"/>
                <w:szCs w:val="24"/>
              </w:rPr>
              <w:lastRenderedPageBreak/>
              <w:t xml:space="preserve">expedientes de la Unidad de Planificación.” Por lo tanto, se recomienda conformar una sola de expedientes de planes nacionales de desarrollo para evitar la duplicidad en la declaratoria. En vista de </w:t>
            </w:r>
            <w:r w:rsidR="001D43D0" w:rsidRPr="00FA6EDD">
              <w:rPr>
                <w:rFonts w:ascii="Arial" w:eastAsia="SimSun" w:hAnsi="Arial" w:cs="Arial"/>
                <w:bCs/>
                <w:i/>
                <w:sz w:val="24"/>
                <w:szCs w:val="24"/>
              </w:rPr>
              <w:t>l</w:t>
            </w:r>
            <w:r w:rsidRPr="00FA6EDD">
              <w:rPr>
                <w:rFonts w:ascii="Arial" w:eastAsia="SimSun" w:hAnsi="Arial" w:cs="Arial"/>
                <w:bCs/>
                <w:i/>
                <w:sz w:val="24"/>
                <w:szCs w:val="24"/>
              </w:rPr>
              <w:t>a información bri</w:t>
            </w:r>
            <w:r w:rsidR="00FE6352" w:rsidRPr="00FA6EDD">
              <w:rPr>
                <w:rFonts w:ascii="Arial" w:eastAsia="SimSun" w:hAnsi="Arial" w:cs="Arial"/>
                <w:bCs/>
                <w:i/>
                <w:sz w:val="24"/>
                <w:szCs w:val="24"/>
              </w:rPr>
              <w:t>n</w:t>
            </w:r>
            <w:r w:rsidRPr="00FA6EDD">
              <w:rPr>
                <w:rFonts w:ascii="Arial" w:eastAsia="SimSun" w:hAnsi="Arial" w:cs="Arial"/>
                <w:bCs/>
                <w:i/>
                <w:sz w:val="24"/>
                <w:szCs w:val="24"/>
              </w:rPr>
              <w:t xml:space="preserve">dada </w:t>
            </w:r>
            <w:r w:rsidR="002B0254" w:rsidRPr="00FA6EDD">
              <w:rPr>
                <w:rFonts w:ascii="Arial" w:eastAsia="SimSun" w:hAnsi="Arial" w:cs="Arial"/>
                <w:bCs/>
                <w:i/>
                <w:sz w:val="24"/>
                <w:szCs w:val="24"/>
              </w:rPr>
              <w:t>sobre</w:t>
            </w:r>
            <w:r w:rsidRPr="00FA6EDD">
              <w:rPr>
                <w:rFonts w:ascii="Arial" w:eastAsia="SimSun" w:hAnsi="Arial" w:cs="Arial"/>
                <w:bCs/>
                <w:i/>
                <w:color w:val="FF0000"/>
                <w:sz w:val="24"/>
                <w:szCs w:val="24"/>
              </w:rPr>
              <w:t xml:space="preserve"> </w:t>
            </w:r>
            <w:r w:rsidRPr="00FA6EDD">
              <w:rPr>
                <w:rFonts w:ascii="Arial" w:eastAsia="SimSun" w:hAnsi="Arial" w:cs="Arial"/>
                <w:bCs/>
                <w:i/>
                <w:sz w:val="24"/>
                <w:szCs w:val="24"/>
              </w:rPr>
              <w:t>los documentos que se encuentran en el D</w:t>
            </w:r>
            <w:r w:rsidR="00B45988" w:rsidRPr="00FA6EDD">
              <w:rPr>
                <w:rFonts w:ascii="Arial" w:eastAsia="SimSun" w:hAnsi="Arial" w:cs="Arial"/>
                <w:bCs/>
                <w:i/>
                <w:sz w:val="24"/>
                <w:szCs w:val="24"/>
              </w:rPr>
              <w:t xml:space="preserve">epartamento </w:t>
            </w:r>
            <w:r w:rsidRPr="00FA6EDD">
              <w:rPr>
                <w:rFonts w:ascii="Arial" w:eastAsia="SimSun" w:hAnsi="Arial" w:cs="Arial"/>
                <w:bCs/>
                <w:i/>
                <w:sz w:val="24"/>
                <w:szCs w:val="24"/>
              </w:rPr>
              <w:t>A</w:t>
            </w:r>
            <w:r w:rsidR="00B45988" w:rsidRPr="00FA6EDD">
              <w:rPr>
                <w:rFonts w:ascii="Arial" w:eastAsia="SimSun" w:hAnsi="Arial" w:cs="Arial"/>
                <w:bCs/>
                <w:i/>
                <w:sz w:val="24"/>
                <w:szCs w:val="24"/>
              </w:rPr>
              <w:t xml:space="preserve">rchivo </w:t>
            </w:r>
            <w:r w:rsidRPr="00FA6EDD">
              <w:rPr>
                <w:rFonts w:ascii="Arial" w:eastAsia="SimSun" w:hAnsi="Arial" w:cs="Arial"/>
                <w:bCs/>
                <w:i/>
                <w:sz w:val="24"/>
                <w:szCs w:val="24"/>
              </w:rPr>
              <w:t>H</w:t>
            </w:r>
            <w:r w:rsidR="00B45988" w:rsidRPr="00FA6EDD">
              <w:rPr>
                <w:rFonts w:ascii="Arial" w:eastAsia="SimSun" w:hAnsi="Arial" w:cs="Arial"/>
                <w:bCs/>
                <w:i/>
                <w:sz w:val="24"/>
                <w:szCs w:val="24"/>
              </w:rPr>
              <w:t>istórico</w:t>
            </w:r>
            <w:r w:rsidR="0041166A" w:rsidRPr="00FA6EDD">
              <w:rPr>
                <w:rFonts w:ascii="Arial" w:eastAsia="SimSun" w:hAnsi="Arial" w:cs="Arial"/>
                <w:bCs/>
                <w:i/>
                <w:sz w:val="24"/>
                <w:szCs w:val="24"/>
              </w:rPr>
              <w:t>,</w:t>
            </w:r>
            <w:r w:rsidR="00D91C07" w:rsidRPr="00FA6EDD">
              <w:rPr>
                <w:rFonts w:ascii="Arial" w:eastAsia="SimSun" w:hAnsi="Arial" w:cs="Arial"/>
                <w:bCs/>
                <w:i/>
                <w:sz w:val="24"/>
                <w:szCs w:val="24"/>
              </w:rPr>
              <w:t xml:space="preserve"> se recomienda</w:t>
            </w:r>
            <w:r w:rsidRPr="00FA6EDD">
              <w:rPr>
                <w:rFonts w:ascii="Arial" w:eastAsia="SimSun" w:hAnsi="Arial" w:cs="Arial"/>
                <w:bCs/>
                <w:i/>
                <w:sz w:val="24"/>
                <w:szCs w:val="24"/>
              </w:rPr>
              <w:t xml:space="preserve"> incluirlos en este expediente</w:t>
            </w:r>
            <w:r w:rsidR="002B0254" w:rsidRPr="00FA6EDD">
              <w:rPr>
                <w:rFonts w:ascii="Arial" w:eastAsia="SimSun" w:hAnsi="Arial" w:cs="Arial"/>
                <w:bCs/>
                <w:i/>
                <w:sz w:val="24"/>
                <w:szCs w:val="24"/>
              </w:rPr>
              <w:t>------------------------------</w:t>
            </w:r>
          </w:p>
        </w:tc>
      </w:tr>
      <w:tr w:rsidR="00BE487F" w:rsidRPr="00746330" w14:paraId="45F56BD7" w14:textId="77777777" w:rsidTr="004B066A">
        <w:tc>
          <w:tcPr>
            <w:tcW w:w="7047" w:type="dxa"/>
            <w:shd w:val="clear" w:color="auto" w:fill="auto"/>
          </w:tcPr>
          <w:p w14:paraId="6C261D97" w14:textId="09157232"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38. Expediente Premios “José Luis Coto Conde y Luz Alba Chacón”. Copia. Contenido: Bases de los premios Luz Alba Chacón Umaña al mejor archivista y archivo; y José Luis Coto Conde al mejor trabajo de investigación y reglamento, recomendaciones para los miembros del jurado, entre otros. Soporte: papel. Fechas extremas: 1997-1998, 2014-2021. Cantidad: 0.02 ml. Vigencia Administrativa legal: 5 años en la oficina y 15 años en el Archivo Central.</w:t>
            </w:r>
            <w:r w:rsidR="00B45988"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3ED9D60C" w14:textId="53EFC2A0"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declarada en la sesión N° 07-2019 con el siguiente criterio: “Sí.  Ya que refleja el máximo reconocimiento que se brinda a los archivistas y archivos institucionales sobresalientes del país”</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Cabe señalar que, en la tabla de plazos del 2019 se indicó que la serie original estaba custodiada en la Junta Administrativa, pero en la tabla de ese órgano no se había incluido la serie, razón por la cual se declaró con valor en este subfondo. </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No obstante, en la actualización de la tabla de plazos de la Junta Administrativa sí se incluyó la serie documental, con la única diferencia de que las fechas extremas corresponden al período 1998-2012. Por lo tanto, se recomienda conformar una sola serie con los expedientes custodiados en la Junta</w:t>
            </w:r>
            <w:r w:rsidRPr="00FA6EDD">
              <w:rPr>
                <w:rFonts w:ascii="Arial" w:eastAsia="SimSun" w:hAnsi="Arial" w:cs="Arial"/>
                <w:bCs/>
                <w:i/>
                <w:sz w:val="24"/>
                <w:szCs w:val="24"/>
                <w:shd w:val="clear" w:color="auto" w:fill="FFFF00"/>
              </w:rPr>
              <w:t xml:space="preserve"> </w:t>
            </w:r>
            <w:r w:rsidR="00FE6352" w:rsidRPr="00FA6EDD">
              <w:rPr>
                <w:rFonts w:ascii="Arial" w:eastAsia="SimSun" w:hAnsi="Arial" w:cs="Arial"/>
                <w:bCs/>
                <w:i/>
                <w:sz w:val="24"/>
                <w:szCs w:val="24"/>
              </w:rPr>
              <w:t xml:space="preserve">Administrativa </w:t>
            </w:r>
            <w:r w:rsidRPr="00FA6EDD">
              <w:rPr>
                <w:rFonts w:ascii="Arial" w:eastAsia="SimSun" w:hAnsi="Arial" w:cs="Arial"/>
                <w:bCs/>
                <w:i/>
                <w:sz w:val="24"/>
                <w:szCs w:val="24"/>
              </w:rPr>
              <w:t xml:space="preserve">y la Dirección General, con el objetivo de completar la serie y de evitar la duplicidad en la declaratoria. </w:t>
            </w:r>
            <w:r w:rsidR="002B0254" w:rsidRPr="00FA6EDD">
              <w:rPr>
                <w:rFonts w:ascii="Arial" w:eastAsia="SimSun" w:hAnsi="Arial" w:cs="Arial"/>
                <w:bCs/>
                <w:i/>
                <w:sz w:val="24"/>
                <w:szCs w:val="24"/>
              </w:rPr>
              <w:t>----------------------------</w:t>
            </w:r>
          </w:p>
        </w:tc>
      </w:tr>
      <w:tr w:rsidR="00BE487F" w:rsidRPr="00746330" w14:paraId="7A0EA2C8" w14:textId="77777777" w:rsidTr="004B066A">
        <w:tc>
          <w:tcPr>
            <w:tcW w:w="7047" w:type="dxa"/>
            <w:shd w:val="clear" w:color="auto" w:fill="auto"/>
          </w:tcPr>
          <w:p w14:paraId="1F9510C4" w14:textId="756BD124"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42. Expedientes de proyectos y programas. Original y copia. Contenido: Propuestas e iniciativas internas y externas en las que participa el Archivo Nacional o para su conocimiento, en materia archivística, tecnológica o administración pública. Sobre: digitalizaciones,</w:t>
            </w:r>
            <w:r w:rsidRPr="00FA6EDD">
              <w:rPr>
                <w:rFonts w:ascii="Arial" w:hAnsi="Arial" w:cs="Arial"/>
                <w:i/>
                <w:sz w:val="24"/>
                <w:szCs w:val="24"/>
              </w:rPr>
              <w:t xml:space="preserve"> </w:t>
            </w:r>
            <w:r w:rsidRPr="00FA6EDD">
              <w:rPr>
                <w:rFonts w:ascii="Arial" w:eastAsia="SimSun" w:hAnsi="Arial" w:cs="Arial"/>
                <w:bCs/>
                <w:i/>
                <w:sz w:val="24"/>
                <w:szCs w:val="24"/>
              </w:rPr>
              <w:t>microfilmación, descripciones, reorganizaciones, conservación del patrimonio documental, bases de datos, inventarios, protocolos notariales y coloniales, capacitación, gestión de usuarios, cooperación, repositorios digitales (donación ARCA), entre otros. Incluye informes de avances, listados, formularios sobre la programación de actividades, minutas de reunión, entre otros. Soporte: papel. Fechas extremas: 1966-2021. Cantidad: 2.88 ml. Vigencia Administrativa legal: 5 años en la oficina y permanente en el Archivo Central. Soporte: electrónico. Fechas extremas: 2019-2021. Cantidad: 4.79 Mb. Vigencia Administrativa legal: 5 años en la oficina y permanente en el Archivo Central.</w:t>
            </w:r>
            <w:r w:rsidR="00B45988" w:rsidRPr="00FA6EDD">
              <w:rPr>
                <w:rFonts w:ascii="Arial" w:eastAsia="SimSun" w:hAnsi="Arial" w:cs="Arial"/>
                <w:bCs/>
                <w:i/>
                <w:sz w:val="24"/>
                <w:szCs w:val="24"/>
              </w:rPr>
              <w:t xml:space="preserve"> ----------</w:t>
            </w:r>
          </w:p>
        </w:tc>
        <w:tc>
          <w:tcPr>
            <w:tcW w:w="4113" w:type="dxa"/>
            <w:shd w:val="clear" w:color="auto" w:fill="auto"/>
          </w:tcPr>
          <w:p w14:paraId="045CE01E" w14:textId="648A938E" w:rsidR="00BE487F" w:rsidRPr="00FA6EDD" w:rsidRDefault="00BE487F" w:rsidP="00FA6EDD">
            <w:pPr>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 xml:space="preserve">Sí, ya que evidencian el desarrollo de iniciativas relacionadas con la materia archivística tanto a nivel institucional como a nivel nacional. </w:t>
            </w:r>
            <w:r w:rsidR="00B4598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Conservar los expedientes de mayor relevancia e impacto para la institución y para el Sistema Nacional de Archivos a criterio del jefe de oficina productora y el jefe de archivo central. </w:t>
            </w:r>
            <w:r w:rsidR="00B45988"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p>
        </w:tc>
      </w:tr>
      <w:tr w:rsidR="00BE487F" w:rsidRPr="00746330" w14:paraId="53601436" w14:textId="77777777" w:rsidTr="004B066A">
        <w:tc>
          <w:tcPr>
            <w:tcW w:w="7047" w:type="dxa"/>
            <w:shd w:val="clear" w:color="auto" w:fill="auto"/>
          </w:tcPr>
          <w:p w14:paraId="4B723910" w14:textId="237D76DB"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49. Expedientes sobre actividades de difusión y proyección institucional. Original y copia. Contenido: Actividades como: semana del archivista nacional, homenajes, aniversarios, inauguraciones, fiestas cívicas, entre otras. Soporte: papel. Fechas extremas: 1981-2021. Cantidad: 0.38 ml. Vigencia Administrativa legal: 5 años en la oficina y 15 años en el Archivo Central</w:t>
            </w:r>
            <w:r w:rsidR="00B45988" w:rsidRPr="00FA6EDD">
              <w:rPr>
                <w:rFonts w:ascii="Arial" w:eastAsia="SimSun" w:hAnsi="Arial" w:cs="Arial"/>
                <w:bCs/>
                <w:i/>
                <w:sz w:val="24"/>
                <w:szCs w:val="24"/>
              </w:rPr>
              <w:t xml:space="preserve"> ----------------------------------------------------------------------------------------------------------------------------------------------------------------</w:t>
            </w:r>
            <w:r w:rsidR="00B45988" w:rsidRPr="00FA6EDD">
              <w:rPr>
                <w:rFonts w:ascii="Arial" w:eastAsia="SimSun" w:hAnsi="Arial" w:cs="Arial"/>
                <w:bCs/>
                <w:i/>
                <w:sz w:val="24"/>
                <w:szCs w:val="24"/>
              </w:rPr>
              <w:lastRenderedPageBreak/>
              <w:t>------------------------------------------------------------------------------------------------------------------------------------------------------</w:t>
            </w:r>
            <w:r w:rsidR="002B0254" w:rsidRPr="00FA6EDD">
              <w:rPr>
                <w:rFonts w:ascii="Arial" w:eastAsia="SimSun" w:hAnsi="Arial" w:cs="Arial"/>
                <w:bCs/>
                <w:i/>
                <w:sz w:val="24"/>
                <w:szCs w:val="24"/>
              </w:rPr>
              <w:t>------------------</w:t>
            </w:r>
          </w:p>
        </w:tc>
        <w:tc>
          <w:tcPr>
            <w:tcW w:w="4113" w:type="dxa"/>
            <w:shd w:val="clear" w:color="auto" w:fill="auto"/>
          </w:tcPr>
          <w:p w14:paraId="4B9FFAA9" w14:textId="5A0240D1"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En la columna observaciones se indica que: “Antes de existir la Unidad de Proyección Institucional.</w:t>
            </w:r>
            <w:r w:rsidR="00FE6352"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”Por lo tanto, se recomienda conservar los documentos gráficos y audiovisuales producidos por la institución y relacionados con la ejecución de funciones sustantivas, </w:t>
            </w:r>
            <w:r w:rsidRPr="00FA6EDD">
              <w:rPr>
                <w:rFonts w:ascii="Arial" w:eastAsia="SimSun" w:hAnsi="Arial" w:cs="Arial"/>
                <w:bCs/>
                <w:i/>
                <w:sz w:val="24"/>
                <w:szCs w:val="24"/>
              </w:rPr>
              <w:lastRenderedPageBreak/>
              <w:t>siguiendo los parámetros de la resolución de la CNSED N° 01-2016</w:t>
            </w:r>
            <w:r w:rsidR="00FA6EDD">
              <w:rPr>
                <w:rFonts w:ascii="Arial" w:eastAsia="SimSun" w:hAnsi="Arial" w:cs="Arial"/>
                <w:bCs/>
                <w:i/>
                <w:sz w:val="24"/>
                <w:szCs w:val="24"/>
              </w:rPr>
              <w:t>.</w:t>
            </w:r>
            <w:r w:rsidR="002B0254" w:rsidRPr="00FA6EDD">
              <w:rPr>
                <w:rFonts w:ascii="Arial" w:eastAsia="SimSun" w:hAnsi="Arial" w:cs="Arial"/>
                <w:bCs/>
                <w:i/>
                <w:sz w:val="24"/>
                <w:szCs w:val="24"/>
              </w:rPr>
              <w:t xml:space="preserve"> </w:t>
            </w:r>
          </w:p>
        </w:tc>
      </w:tr>
      <w:tr w:rsidR="00BE487F" w:rsidRPr="00746330" w14:paraId="015E9860" w14:textId="77777777" w:rsidTr="004B066A">
        <w:tc>
          <w:tcPr>
            <w:tcW w:w="7047" w:type="dxa"/>
            <w:shd w:val="clear" w:color="auto" w:fill="auto"/>
          </w:tcPr>
          <w:p w14:paraId="27F44E42" w14:textId="31F357B0"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lastRenderedPageBreak/>
              <w:t xml:space="preserve">52. Expediente de Censos guía de archivos. Original. Contenido: </w:t>
            </w:r>
            <w:r w:rsidRPr="00FA6EDD">
              <w:rPr>
                <w:rFonts w:ascii="Arial" w:eastAsia="Arial Unicode MS" w:hAnsi="Arial" w:cs="Arial"/>
                <w:i/>
                <w:color w:val="000000"/>
                <w:sz w:val="24"/>
                <w:szCs w:val="24"/>
              </w:rPr>
              <w:t>Seguimiento a la ejecución y formularios para la aplicación de los censos guía a nivel nacional e institucional en materia de archivos. Incluye correspondencia con las diferentes instituciones, informes, borradores de ficheros de fondos documentales, proyecto, copia de contrato de servicios profesionales, entre otros.</w:t>
            </w:r>
            <w:r w:rsidRPr="00FA6EDD">
              <w:rPr>
                <w:rFonts w:ascii="Arial" w:eastAsia="SimSun" w:hAnsi="Arial" w:cs="Arial"/>
                <w:bCs/>
                <w:i/>
                <w:sz w:val="24"/>
                <w:szCs w:val="24"/>
              </w:rPr>
              <w:t xml:space="preserve"> Soporte: papel. Fechas extremas: 1978-2016. Cantidad: 0.50 ml. Vigencia Administrativa legal: 5 años en la oficina y 15 años en el Archivo Central.</w:t>
            </w:r>
            <w:r w:rsidR="00251FBE"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4ACBA3FA" w14:textId="5F77C51D"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declarada en la sesión 07-2019, con el siguiente criterio: “Sí, porque reflejan las características de los archivos centrales de las instituciones públicas del país. Además, permiten realizar comparaciones en cuanto a la evolución de los procesos archivísticos, de las ciencias de información  y de los estilos de administración documental aplicados en archivos del país censados durante períodos determinados.</w:t>
            </w:r>
            <w:r w:rsidR="00251FBE"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Conformar un solo expediente del proyecto de censos guías con los custodiados en la Subdirección General para evitar la duplicidad en la declaratoria. Cabe señalar que en el oficio N° DGAN-DAF-AC-1046-2020 se indica que la serie “Expedientes sobre censos guía”, que fue declarada con valor científico cultural en la sesión 07-1994, específicamente en el subfondo “Asistente de Dirección”, ahora se ve reflejada en esta serie documental de la Dirección General. </w:t>
            </w:r>
          </w:p>
        </w:tc>
      </w:tr>
      <w:tr w:rsidR="00BE487F" w:rsidRPr="00746330" w14:paraId="4FE918A6" w14:textId="77777777" w:rsidTr="004B066A">
        <w:tc>
          <w:tcPr>
            <w:tcW w:w="7047" w:type="dxa"/>
            <w:shd w:val="clear" w:color="auto" w:fill="auto"/>
          </w:tcPr>
          <w:p w14:paraId="4A148B7B" w14:textId="10D1E2FF"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53. Expedientes sobre criterios de la Procuraduría General de la República. Original. Contenido: </w:t>
            </w:r>
            <w:r w:rsidRPr="00FA6EDD">
              <w:rPr>
                <w:rFonts w:ascii="Arial" w:eastAsia="Arial Unicode MS" w:hAnsi="Arial" w:cs="Arial"/>
                <w:i/>
                <w:color w:val="000000"/>
                <w:sz w:val="24"/>
                <w:szCs w:val="24"/>
              </w:rPr>
              <w:t>Criterios y pronunciamientos técnicos en materia presupuestaria y administrativa y sobre la rectoría al Sistema Nacional de Archivos, de acuerdo con las consultas realizadas a esta institución.</w:t>
            </w:r>
            <w:r w:rsidRPr="00FA6EDD">
              <w:rPr>
                <w:rFonts w:ascii="Arial" w:eastAsia="SimSun" w:hAnsi="Arial" w:cs="Arial"/>
                <w:bCs/>
                <w:i/>
                <w:sz w:val="24"/>
                <w:szCs w:val="24"/>
              </w:rPr>
              <w:t xml:space="preserve"> Soporte: papel. Fechas extremas: 1983-1986, 2016. Cantidad: 0.04 ml. Vigencia Administrativa legal: 5 años en la oficina y 10 años en el Archivo Central.</w:t>
            </w:r>
            <w:r w:rsidR="00251FBE"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4E8B4529" w14:textId="5EFE14F8"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Sí, ya que reflejan los alcances de la Ley 7202 y su reglamento a nivel nacional. </w:t>
            </w:r>
            <w:r w:rsidR="00202EF4" w:rsidRPr="00FA6EDD">
              <w:rPr>
                <w:rFonts w:ascii="Arial" w:eastAsia="SimSun" w:hAnsi="Arial" w:cs="Arial"/>
                <w:bCs/>
                <w:i/>
                <w:sz w:val="24"/>
                <w:szCs w:val="24"/>
              </w:rPr>
              <w:t>----------------------------------------------------------------------</w:t>
            </w:r>
            <w:r w:rsidR="00251FBE" w:rsidRPr="00FA6EDD">
              <w:rPr>
                <w:rFonts w:ascii="Arial" w:eastAsia="SimSun" w:hAnsi="Arial" w:cs="Arial"/>
                <w:bCs/>
                <w:i/>
                <w:sz w:val="24"/>
                <w:szCs w:val="24"/>
              </w:rPr>
              <w:t>------------------------------------------------------------------------------------------------------------------------------------------------------------------------------------</w:t>
            </w:r>
            <w:r w:rsidR="00FA6EDD">
              <w:rPr>
                <w:rFonts w:ascii="Arial" w:eastAsia="SimSun" w:hAnsi="Arial" w:cs="Arial"/>
                <w:bCs/>
                <w:i/>
                <w:sz w:val="24"/>
                <w:szCs w:val="24"/>
              </w:rPr>
              <w:t>------------------------</w:t>
            </w:r>
          </w:p>
        </w:tc>
      </w:tr>
      <w:tr w:rsidR="00BE487F" w:rsidRPr="00746330" w14:paraId="6236CF8D" w14:textId="77777777" w:rsidTr="004B066A">
        <w:tc>
          <w:tcPr>
            <w:tcW w:w="7047" w:type="dxa"/>
            <w:shd w:val="clear" w:color="auto" w:fill="auto"/>
          </w:tcPr>
          <w:p w14:paraId="5235F78A" w14:textId="02D5420C"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58. Expedientes sobre el desarrollo de archivos nacionales en América Latina. Original sin copia. Contenido: </w:t>
            </w:r>
            <w:r w:rsidRPr="00FA6EDD">
              <w:rPr>
                <w:rFonts w:ascii="Arial" w:eastAsia="Arial Unicode MS" w:hAnsi="Arial" w:cs="Arial"/>
                <w:i/>
                <w:color w:val="000000"/>
                <w:sz w:val="24"/>
                <w:szCs w:val="24"/>
              </w:rPr>
              <w:t>Proyecto piloto que la Organización de las Naciones Unidas para la Educación, la Ciencia y la Cultura (UNESCO) inicio en 1975 en Costa Rica, encaminado en implantar un sistema nacional de archivos que pudiera servir de modelo para países pequeños. Incluye informes de Vicenta Cortes Alonso, Aureliano Tanodi, organigrama institucional, entre otros.</w:t>
            </w:r>
            <w:r w:rsidRPr="00FA6EDD">
              <w:rPr>
                <w:rFonts w:ascii="Arial" w:eastAsia="SimSun" w:hAnsi="Arial" w:cs="Arial"/>
                <w:bCs/>
                <w:i/>
                <w:sz w:val="24"/>
                <w:szCs w:val="24"/>
              </w:rPr>
              <w:t xml:space="preserve"> Soporte: papel. Fechas extremas: 1964-1987. Cantidad: 0.16 ml. Vigencia Administrativa legal: 5 años en la oficina y permanente en el Archivo Central.</w:t>
            </w:r>
            <w:r w:rsidR="00FA6EDD">
              <w:rPr>
                <w:rFonts w:ascii="Arial" w:eastAsia="SimSun" w:hAnsi="Arial" w:cs="Arial"/>
                <w:bCs/>
                <w:i/>
                <w:sz w:val="24"/>
                <w:szCs w:val="24"/>
              </w:rPr>
              <w:t xml:space="preserve"> </w:t>
            </w:r>
            <w:r w:rsidR="002B0254" w:rsidRPr="00FA6EDD">
              <w:rPr>
                <w:rFonts w:ascii="Arial" w:eastAsia="SimSun" w:hAnsi="Arial" w:cs="Arial"/>
                <w:bCs/>
                <w:i/>
                <w:sz w:val="24"/>
                <w:szCs w:val="24"/>
              </w:rPr>
              <w:t>-----------</w:t>
            </w:r>
          </w:p>
        </w:tc>
        <w:tc>
          <w:tcPr>
            <w:tcW w:w="4113" w:type="dxa"/>
            <w:shd w:val="clear" w:color="auto" w:fill="auto"/>
          </w:tcPr>
          <w:p w14:paraId="1CAE3513" w14:textId="4A5375CA"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Sí, porque reflejan parte de la historia archivística y administrativa tanto de la institución como del Sistema Nacional de Archivos en el país. </w:t>
            </w:r>
            <w:r w:rsidR="00251FBE" w:rsidRPr="00FA6EDD">
              <w:rPr>
                <w:rFonts w:ascii="Arial" w:eastAsia="SimSun" w:hAnsi="Arial" w:cs="Arial"/>
                <w:bCs/>
                <w:i/>
                <w:sz w:val="24"/>
                <w:szCs w:val="24"/>
              </w:rPr>
              <w:t>------------------------------------------------------------------------------------------------------------------------------------------------------------------------------------------------------------------------------------------------------------------------------------</w:t>
            </w:r>
            <w:r w:rsidR="002B0254" w:rsidRPr="00FA6EDD">
              <w:rPr>
                <w:rFonts w:ascii="Arial" w:eastAsia="SimSun" w:hAnsi="Arial" w:cs="Arial"/>
                <w:bCs/>
                <w:i/>
                <w:sz w:val="24"/>
                <w:szCs w:val="24"/>
              </w:rPr>
              <w:t>----</w:t>
            </w:r>
          </w:p>
        </w:tc>
      </w:tr>
      <w:tr w:rsidR="00BE487F" w:rsidRPr="00746330" w14:paraId="1D7FB4DC" w14:textId="77777777" w:rsidTr="004B066A">
        <w:tc>
          <w:tcPr>
            <w:tcW w:w="7047" w:type="dxa"/>
            <w:shd w:val="clear" w:color="auto" w:fill="auto"/>
          </w:tcPr>
          <w:p w14:paraId="06D569DE" w14:textId="2421F4CE"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89.</w:t>
            </w:r>
            <w:r w:rsidR="002B0254" w:rsidRPr="00FA6EDD">
              <w:rPr>
                <w:rFonts w:ascii="Arial" w:eastAsia="SimSun" w:hAnsi="Arial" w:cs="Arial"/>
                <w:bCs/>
                <w:i/>
                <w:sz w:val="24"/>
                <w:szCs w:val="24"/>
              </w:rPr>
              <w:t xml:space="preserve"> </w:t>
            </w:r>
            <w:r w:rsidRPr="00FA6EDD">
              <w:rPr>
                <w:rFonts w:ascii="Arial" w:eastAsia="SimSun" w:hAnsi="Arial" w:cs="Arial"/>
                <w:bCs/>
                <w:i/>
                <w:sz w:val="24"/>
                <w:szCs w:val="24"/>
              </w:rPr>
              <w:t>Informes sobre el seguimiento y la evaluación del plan operativo institucional. Original. Contenido: Corresponde al seguimiento de labores de forma mensual, trimestral, semestral, anual, por departamento. Incluye versiones de borrador y final del plan operativo institucional, matrices e información presupuestaria. Soporte: papel. Fechas extremas: 1996-2021. Cantidad: 1.69 ml. Vigencia Administrativa legal: 5 años en la oficina productora y 15 años en el Archivo Central.</w:t>
            </w:r>
            <w:r w:rsidR="003B4B3F"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p>
        </w:tc>
        <w:tc>
          <w:tcPr>
            <w:tcW w:w="4113" w:type="dxa"/>
            <w:shd w:val="clear" w:color="auto" w:fill="auto"/>
          </w:tcPr>
          <w:p w14:paraId="39982993" w14:textId="7EDA9F65"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Nº 01-2014</w:t>
            </w:r>
            <w:r w:rsidR="00441C4D" w:rsidRPr="00FA6EDD">
              <w:rPr>
                <w:rFonts w:ascii="Arial" w:eastAsia="SimSun" w:hAnsi="Arial" w:cs="Arial"/>
                <w:bCs/>
                <w:i/>
                <w:sz w:val="24"/>
                <w:szCs w:val="24"/>
              </w:rPr>
              <w:t xml:space="preserve">. </w:t>
            </w:r>
            <w:r w:rsidRPr="00FA6EDD">
              <w:rPr>
                <w:rFonts w:ascii="Arial" w:eastAsia="SimSun" w:hAnsi="Arial" w:cs="Arial"/>
                <w:bCs/>
                <w:i/>
                <w:sz w:val="24"/>
                <w:szCs w:val="24"/>
              </w:rPr>
              <w:t>Conservar los informes anuales o del IV trimestre del plan anual operativo</w:t>
            </w:r>
            <w:r w:rsidR="00441C4D" w:rsidRPr="00FA6EDD">
              <w:rPr>
                <w:rFonts w:ascii="Arial" w:eastAsia="SimSun" w:hAnsi="Arial" w:cs="Arial"/>
                <w:bCs/>
                <w:i/>
                <w:sz w:val="24"/>
                <w:szCs w:val="24"/>
              </w:rPr>
              <w:t xml:space="preserve"> </w:t>
            </w:r>
            <w:r w:rsidRPr="00FA6EDD">
              <w:rPr>
                <w:rFonts w:ascii="Arial" w:eastAsia="SimSun" w:hAnsi="Arial" w:cs="Arial"/>
                <w:bCs/>
                <w:i/>
                <w:sz w:val="24"/>
                <w:szCs w:val="24"/>
              </w:rPr>
              <w:t>En sesión 07-2019 se declararon los “Informes de seguimiento y evaluación del plan operativo institucional (trimestral y anual). Original en Junta Administrativa” de 1992-2017.  De acuerdo con lo indicado por Sofía, la fecha correcta de esta serie documental sería de 1995-2021. Pues, de años anteriores no se localizaron informes de seguimiento y evaluación de planes.</w:t>
            </w:r>
            <w:r w:rsidR="00441C4D" w:rsidRPr="00FA6EDD">
              <w:rPr>
                <w:rFonts w:ascii="Arial" w:eastAsia="SimSun" w:hAnsi="Arial" w:cs="Arial"/>
                <w:bCs/>
                <w:i/>
                <w:sz w:val="24"/>
                <w:szCs w:val="24"/>
              </w:rPr>
              <w:t xml:space="preserve"> </w:t>
            </w:r>
          </w:p>
        </w:tc>
      </w:tr>
      <w:tr w:rsidR="00BE487F" w:rsidRPr="00746330" w14:paraId="507BD4CC" w14:textId="77777777" w:rsidTr="004B066A">
        <w:tc>
          <w:tcPr>
            <w:tcW w:w="7047" w:type="dxa"/>
            <w:shd w:val="clear" w:color="auto" w:fill="auto"/>
          </w:tcPr>
          <w:p w14:paraId="61B3791A" w14:textId="45B95A47"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62. Expedientes sobre estudios de auditoria. Original y copia. Contenido: Corresponde a los informes de la auditoría sobre temas en particular y el seguimiento realizado desde la Dirección General. Incluye corresponde, criterios, correos electrónicos e informes. Soporte: papel. Fechas extremas: 2016-2018. Cantidad: 0.30 ml. Vigencia Administrativa legal: 5 años en la oficina productora y 10 años en el Archivo Central.</w:t>
            </w:r>
            <w:r w:rsidR="003B4B3F" w:rsidRPr="00FA6EDD">
              <w:rPr>
                <w:rFonts w:ascii="Arial" w:eastAsia="SimSun" w:hAnsi="Arial" w:cs="Arial"/>
                <w:bCs/>
                <w:i/>
                <w:sz w:val="24"/>
                <w:szCs w:val="24"/>
              </w:rPr>
              <w:t xml:space="preserve"> -------</w:t>
            </w:r>
            <w:r w:rsidR="00FA6EDD">
              <w:rPr>
                <w:rFonts w:ascii="Arial" w:eastAsia="SimSun" w:hAnsi="Arial" w:cs="Arial"/>
                <w:bCs/>
                <w:i/>
                <w:sz w:val="24"/>
                <w:szCs w:val="24"/>
              </w:rPr>
              <w:t>---------</w:t>
            </w:r>
          </w:p>
        </w:tc>
        <w:tc>
          <w:tcPr>
            <w:tcW w:w="4113" w:type="dxa"/>
            <w:shd w:val="clear" w:color="auto" w:fill="auto"/>
          </w:tcPr>
          <w:p w14:paraId="469EADBC" w14:textId="72C92EA8" w:rsidR="00BE487F" w:rsidRPr="00FA6EDD" w:rsidRDefault="00BE487F" w:rsidP="00FA6EDD">
            <w:pPr>
              <w:spacing w:after="0" w:line="240" w:lineRule="auto"/>
              <w:rPr>
                <w:rFonts w:ascii="Arial" w:eastAsia="SimSun" w:hAnsi="Arial" w:cs="Arial"/>
                <w:bCs/>
                <w:i/>
                <w:sz w:val="24"/>
                <w:szCs w:val="24"/>
              </w:rPr>
            </w:pPr>
            <w:r w:rsidRPr="00FA6EDD">
              <w:rPr>
                <w:rFonts w:ascii="Arial" w:eastAsia="SimSun" w:hAnsi="Arial" w:cs="Arial"/>
                <w:bCs/>
                <w:i/>
                <w:sz w:val="24"/>
                <w:szCs w:val="24"/>
              </w:rPr>
              <w:t>Resolución Nº 01-2014</w:t>
            </w:r>
            <w:r w:rsidR="003B4B3F" w:rsidRPr="00FA6EDD">
              <w:rPr>
                <w:rFonts w:ascii="Arial" w:eastAsia="SimSun" w:hAnsi="Arial" w:cs="Arial"/>
                <w:bCs/>
                <w:i/>
                <w:sz w:val="24"/>
                <w:szCs w:val="24"/>
              </w:rPr>
              <w:t>--------------------------------------------------------------------------------------------------------------------------------------------------------------------------------------------------------------------------------------------------------------------------------</w:t>
            </w:r>
            <w:r w:rsidR="002B0254" w:rsidRPr="00FA6EDD">
              <w:rPr>
                <w:rFonts w:ascii="Arial" w:eastAsia="SimSun" w:hAnsi="Arial" w:cs="Arial"/>
                <w:bCs/>
                <w:i/>
                <w:sz w:val="24"/>
                <w:szCs w:val="24"/>
              </w:rPr>
              <w:t>--------------------------------</w:t>
            </w:r>
          </w:p>
        </w:tc>
      </w:tr>
      <w:tr w:rsidR="00BE487F" w:rsidRPr="00746330" w14:paraId="419B118A" w14:textId="77777777" w:rsidTr="004B066A">
        <w:tc>
          <w:tcPr>
            <w:tcW w:w="7047" w:type="dxa"/>
            <w:shd w:val="clear" w:color="auto" w:fill="auto"/>
          </w:tcPr>
          <w:p w14:paraId="399F653C" w14:textId="2B0FCD35"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hAnsi="Arial" w:cs="Arial"/>
                <w:bCs/>
                <w:i/>
                <w:sz w:val="24"/>
                <w:szCs w:val="24"/>
              </w:rPr>
              <w:t xml:space="preserve">70. Expedientes sobre la elaboración y seguimiento de planes estratégicos institucionales.  Original. Contenido: </w:t>
            </w:r>
            <w:r w:rsidRPr="00FA6EDD">
              <w:rPr>
                <w:rFonts w:ascii="Arial" w:hAnsi="Arial" w:cs="Arial"/>
                <w:i/>
                <w:sz w:val="24"/>
                <w:szCs w:val="24"/>
              </w:rPr>
              <w:t>Análisis institucionales para plan estratégico y en temas específicos, resumen de logros obtenidos, objetivos estratégicos, metas asociadas y cumplidas. Incluye informes de evaluación, estudios FODA, versiones.</w:t>
            </w:r>
            <w:r w:rsidRPr="00FA6EDD">
              <w:rPr>
                <w:rFonts w:ascii="Arial" w:hAnsi="Arial" w:cs="Arial"/>
                <w:bCs/>
                <w:i/>
                <w:sz w:val="24"/>
                <w:szCs w:val="24"/>
              </w:rPr>
              <w:t xml:space="preserve"> Soporte: papel. Fechas extremas: 2003-2021. Cantidad: 0.26 ml. Vigencia Administrativa legal: 5 años en la oficina y 15 años en el Archivo Central.</w:t>
            </w:r>
            <w:r w:rsidR="003B4B3F" w:rsidRPr="00FA6EDD">
              <w:rPr>
                <w:rFonts w:ascii="Arial" w:hAnsi="Arial" w:cs="Arial"/>
                <w:bCs/>
                <w:i/>
                <w:sz w:val="24"/>
                <w:szCs w:val="24"/>
              </w:rPr>
              <w:t xml:space="preserve"> ----------------------</w:t>
            </w:r>
            <w:r w:rsidR="00FA6EDD">
              <w:rPr>
                <w:rFonts w:ascii="Arial" w:hAnsi="Arial" w:cs="Arial"/>
                <w:bCs/>
                <w:i/>
                <w:sz w:val="24"/>
                <w:szCs w:val="24"/>
              </w:rPr>
              <w:t>-------</w:t>
            </w:r>
          </w:p>
        </w:tc>
        <w:tc>
          <w:tcPr>
            <w:tcW w:w="4113" w:type="dxa"/>
            <w:shd w:val="clear" w:color="auto" w:fill="auto"/>
          </w:tcPr>
          <w:p w14:paraId="52487AC7" w14:textId="70FA86FF"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Resolución Nº 01-2014</w:t>
            </w:r>
            <w:r w:rsidR="003B4B3F" w:rsidRPr="00FA6EDD">
              <w:rPr>
                <w:rFonts w:ascii="Arial" w:hAnsi="Arial" w:cs="Arial"/>
                <w:i/>
                <w:sz w:val="24"/>
                <w:szCs w:val="24"/>
              </w:rPr>
              <w:t xml:space="preserve">. </w:t>
            </w:r>
            <w:r w:rsidRPr="00FA6EDD">
              <w:rPr>
                <w:rFonts w:ascii="Arial" w:hAnsi="Arial" w:cs="Arial"/>
                <w:i/>
                <w:sz w:val="24"/>
                <w:szCs w:val="24"/>
              </w:rPr>
              <w:t>Esta serie incluye los “</w:t>
            </w:r>
            <w:r w:rsidRPr="00FA6EDD">
              <w:rPr>
                <w:rFonts w:ascii="Arial" w:eastAsia="SimSun" w:hAnsi="Arial" w:cs="Arial"/>
                <w:bCs/>
                <w:i/>
                <w:sz w:val="24"/>
                <w:szCs w:val="24"/>
              </w:rPr>
              <w:t>Expediente FODA Plan Estratégico</w:t>
            </w:r>
            <w:r w:rsidRPr="00FA6EDD">
              <w:rPr>
                <w:rFonts w:ascii="Arial" w:hAnsi="Arial" w:cs="Arial"/>
                <w:i/>
                <w:sz w:val="24"/>
                <w:szCs w:val="24"/>
              </w:rPr>
              <w:t>”, “</w:t>
            </w:r>
            <w:r w:rsidRPr="00FA6EDD">
              <w:rPr>
                <w:rFonts w:ascii="Arial" w:eastAsia="SimSun" w:hAnsi="Arial" w:cs="Arial"/>
                <w:bCs/>
                <w:i/>
                <w:sz w:val="24"/>
                <w:szCs w:val="24"/>
              </w:rPr>
              <w:t>Expedientes de estudios FODA (fortalezas-oportunidades-debilidades-amenazas)” e</w:t>
            </w:r>
            <w:r w:rsidRPr="00FA6EDD">
              <w:rPr>
                <w:rFonts w:ascii="Arial" w:hAnsi="Arial" w:cs="Arial"/>
                <w:i/>
                <w:sz w:val="24"/>
                <w:szCs w:val="24"/>
              </w:rPr>
              <w:t xml:space="preserve"> “</w:t>
            </w:r>
            <w:r w:rsidRPr="00FA6EDD">
              <w:rPr>
                <w:rFonts w:ascii="Arial" w:eastAsia="SimSun" w:hAnsi="Arial" w:cs="Arial"/>
                <w:bCs/>
                <w:i/>
                <w:sz w:val="24"/>
                <w:szCs w:val="24"/>
              </w:rPr>
              <w:t>Informe de Evaluación Plan Estratégico</w:t>
            </w:r>
            <w:r w:rsidRPr="00FA6EDD">
              <w:rPr>
                <w:rFonts w:ascii="Arial" w:hAnsi="Arial" w:cs="Arial"/>
                <w:i/>
                <w:sz w:val="24"/>
                <w:szCs w:val="24"/>
              </w:rPr>
              <w:t xml:space="preserve">” declarados en la sesión 07-2019. </w:t>
            </w:r>
          </w:p>
        </w:tc>
      </w:tr>
      <w:tr w:rsidR="00BE487F" w:rsidRPr="00746330" w14:paraId="1C067A69" w14:textId="77777777" w:rsidTr="004B066A">
        <w:tc>
          <w:tcPr>
            <w:tcW w:w="7047" w:type="dxa"/>
            <w:shd w:val="clear" w:color="auto" w:fill="auto"/>
          </w:tcPr>
          <w:p w14:paraId="1CC05141" w14:textId="38CEF07A"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71. Expediente Fundación Pro – rescate del patrimonio documental de la nación. Original y Copia. Contenido: Gestiones realizadas por esta fundación en apoyo al Archivo Nacional en la tarea de rescate y protección del Patrimonio Documental. Soporte: papel. Fechas extremas: 1994-2013. Cantidad: 0.09 ml. Vigencia Administrativa legal: 5 años en la oficina y 15 años en el Archivo Central.</w:t>
            </w:r>
            <w:r w:rsidR="003B4B3F"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14BFC573" w14:textId="37C0A396" w:rsidR="00BE487F" w:rsidRPr="00FA6EDD" w:rsidRDefault="00BE487F" w:rsidP="00FA6EDD">
            <w:pPr>
              <w:spacing w:after="0" w:line="240" w:lineRule="auto"/>
              <w:jc w:val="both"/>
              <w:rPr>
                <w:rFonts w:ascii="Arial" w:eastAsia="SimSun" w:hAnsi="Arial" w:cs="Arial"/>
                <w:bCs/>
                <w:i/>
                <w:sz w:val="24"/>
                <w:szCs w:val="24"/>
              </w:rPr>
            </w:pPr>
            <w:r w:rsidRPr="00FA6EDD">
              <w:rPr>
                <w:rFonts w:ascii="Arial" w:hAnsi="Arial" w:cs="Arial"/>
                <w:i/>
                <w:sz w:val="24"/>
                <w:szCs w:val="24"/>
                <w:lang w:eastAsia="es-CR"/>
              </w:rPr>
              <w:t>Declarada en sesión 07-2019 con el siguiente criterio: “</w:t>
            </w:r>
            <w:r w:rsidRPr="00FA6EDD">
              <w:rPr>
                <w:rFonts w:ascii="Arial" w:eastAsia="SimSun" w:hAnsi="Arial" w:cs="Arial"/>
                <w:bCs/>
                <w:i/>
                <w:sz w:val="24"/>
                <w:szCs w:val="24"/>
              </w:rPr>
              <w:t>Sí, ya que refleja los aportes de fuentes no oficiales que colaboraron con el logro de los objetivos del Archivo Nacional, entre ellos la búsqueda y administración de recursos nacionales e internacionales para la ejecución de proyectos archivísticos desarrollados en el país en pro del rescate del patrimonio documental de la Nación.”</w:t>
            </w:r>
            <w:r w:rsidR="003B4B3F" w:rsidRPr="00FA6EDD">
              <w:rPr>
                <w:rFonts w:ascii="Arial" w:eastAsia="SimSun" w:hAnsi="Arial" w:cs="Arial"/>
                <w:bCs/>
                <w:i/>
                <w:sz w:val="24"/>
                <w:szCs w:val="24"/>
              </w:rPr>
              <w:t xml:space="preserve"> </w:t>
            </w:r>
            <w:r w:rsidRPr="00FA6EDD">
              <w:rPr>
                <w:rFonts w:ascii="Arial" w:eastAsia="SimSun" w:hAnsi="Arial" w:cs="Arial"/>
                <w:bCs/>
                <w:i/>
                <w:sz w:val="24"/>
                <w:szCs w:val="24"/>
              </w:rPr>
              <w:t>En esa ocasión las fechas extremas registradas para esta serie fueron 2014-2017. Sin embargo, en la actualización de la tabla se registró de 1994-2013</w:t>
            </w:r>
            <w:r w:rsidR="003B4B3F" w:rsidRPr="00FA6EDD">
              <w:rPr>
                <w:rFonts w:ascii="Arial" w:eastAsia="SimSun" w:hAnsi="Arial" w:cs="Arial"/>
                <w:bCs/>
                <w:i/>
                <w:sz w:val="24"/>
                <w:szCs w:val="24"/>
              </w:rPr>
              <w:t xml:space="preserve"> ----</w:t>
            </w:r>
          </w:p>
        </w:tc>
      </w:tr>
      <w:tr w:rsidR="00BE487F" w:rsidRPr="00746330" w14:paraId="09D0C526" w14:textId="77777777" w:rsidTr="004B066A">
        <w:tc>
          <w:tcPr>
            <w:tcW w:w="7047" w:type="dxa"/>
            <w:shd w:val="clear" w:color="auto" w:fill="auto"/>
          </w:tcPr>
          <w:p w14:paraId="7FA9F96F" w14:textId="0404F87F"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72. Expedientes sobre la infraestructura del Archivo Nacional. Original y copia. Contenido: Sobre construcciones y remodelaciones de las instalaciones (etapas) y terrenos de los edificios del Archivo Nacional. Incluye proyectos de construcción, facturas, licitaciones y contratos, estudios, planos, entre otros. Soporte: papel. Fechas extremas: 1952-2021. Cantidad: 0.66 ml. Vigencia Administrativa legal: 5 años en la oficina y 15 años en el Archivo Central.</w:t>
            </w:r>
            <w:r w:rsidR="007D55C3"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r w:rsidR="00FA6EDD">
              <w:rPr>
                <w:rFonts w:ascii="Arial" w:eastAsia="SimSun" w:hAnsi="Arial" w:cs="Arial"/>
                <w:bCs/>
                <w:i/>
                <w:sz w:val="24"/>
                <w:szCs w:val="24"/>
              </w:rPr>
              <w:t>------------------------------</w:t>
            </w:r>
          </w:p>
        </w:tc>
        <w:tc>
          <w:tcPr>
            <w:tcW w:w="4113" w:type="dxa"/>
            <w:shd w:val="clear" w:color="auto" w:fill="auto"/>
          </w:tcPr>
          <w:p w14:paraId="20E4EFD0" w14:textId="4DBDCE5E" w:rsidR="00BE487F" w:rsidRPr="00FA6EDD" w:rsidRDefault="00BE487F" w:rsidP="00FA6EDD">
            <w:pPr>
              <w:spacing w:after="0" w:line="240" w:lineRule="auto"/>
              <w:jc w:val="both"/>
              <w:rPr>
                <w:rFonts w:ascii="Arial" w:hAnsi="Arial" w:cs="Arial"/>
                <w:i/>
                <w:sz w:val="24"/>
                <w:szCs w:val="24"/>
                <w:lang w:eastAsia="es-CR"/>
              </w:rPr>
            </w:pPr>
            <w:r w:rsidRPr="00FA6EDD">
              <w:rPr>
                <w:rFonts w:ascii="Arial" w:hAnsi="Arial" w:cs="Arial"/>
                <w:i/>
                <w:sz w:val="24"/>
                <w:szCs w:val="24"/>
                <w:lang w:eastAsia="es-CR"/>
              </w:rPr>
              <w:t xml:space="preserve">Serie declarada en la sesiones de la CNSED N° 11-91 y N° 07-2019 </w:t>
            </w:r>
            <w:r w:rsidR="007D55C3" w:rsidRPr="00FA6EDD">
              <w:rPr>
                <w:rFonts w:ascii="Arial" w:hAnsi="Arial" w:cs="Arial"/>
                <w:i/>
                <w:sz w:val="24"/>
                <w:szCs w:val="24"/>
                <w:lang w:eastAsia="es-CR"/>
              </w:rPr>
              <w:t xml:space="preserve"> </w:t>
            </w:r>
            <w:r w:rsidRPr="00FA6EDD">
              <w:rPr>
                <w:rFonts w:ascii="Arial" w:hAnsi="Arial" w:cs="Arial"/>
                <w:i/>
                <w:sz w:val="24"/>
                <w:szCs w:val="24"/>
                <w:lang w:eastAsia="es-CR"/>
              </w:rPr>
              <w:t>En este expediente se incluye los “</w:t>
            </w:r>
            <w:r w:rsidRPr="00FA6EDD">
              <w:rPr>
                <w:rFonts w:ascii="Arial" w:hAnsi="Arial" w:cs="Arial"/>
                <w:i/>
                <w:sz w:val="24"/>
                <w:szCs w:val="24"/>
              </w:rPr>
              <w:t>Expediente de construcción IV Etapa del Edificio del AN. 2015-2017” y “Expedientes sobre el edificio del Archivo Nacional” que fueron declarados con valor científico cultural en este subfondo en la sesión 07-2019</w:t>
            </w:r>
            <w:r w:rsidR="00FA6EDD">
              <w:rPr>
                <w:rFonts w:ascii="Arial" w:hAnsi="Arial" w:cs="Arial"/>
                <w:i/>
                <w:sz w:val="24"/>
                <w:szCs w:val="24"/>
              </w:rPr>
              <w:t xml:space="preserve">. </w:t>
            </w:r>
            <w:r w:rsidR="002B0254" w:rsidRPr="00FA6EDD">
              <w:rPr>
                <w:rFonts w:ascii="Arial" w:hAnsi="Arial" w:cs="Arial"/>
                <w:i/>
                <w:sz w:val="24"/>
                <w:szCs w:val="24"/>
              </w:rPr>
              <w:t>----</w:t>
            </w:r>
          </w:p>
        </w:tc>
      </w:tr>
      <w:tr w:rsidR="00FA6EDD" w:rsidRPr="00FA6EDD" w14:paraId="6E87E932" w14:textId="77777777" w:rsidTr="004B066A">
        <w:tc>
          <w:tcPr>
            <w:tcW w:w="7047" w:type="dxa"/>
            <w:shd w:val="clear" w:color="auto" w:fill="auto"/>
          </w:tcPr>
          <w:p w14:paraId="7DBB32D7" w14:textId="2297590C" w:rsidR="00BE487F" w:rsidRPr="00FA6EDD" w:rsidRDefault="00BE487F" w:rsidP="00FA6EDD">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74.</w:t>
            </w:r>
            <w:r w:rsidRPr="00FA6EDD">
              <w:rPr>
                <w:rFonts w:ascii="Arial" w:hAnsi="Arial" w:cs="Arial"/>
                <w:i/>
                <w:sz w:val="24"/>
                <w:szCs w:val="24"/>
              </w:rPr>
              <w:t xml:space="preserve"> </w:t>
            </w:r>
            <w:r w:rsidRPr="00FA6EDD">
              <w:rPr>
                <w:rFonts w:ascii="Arial" w:eastAsia="SimSun" w:hAnsi="Arial" w:cs="Arial"/>
                <w:bCs/>
                <w:i/>
                <w:sz w:val="24"/>
                <w:szCs w:val="24"/>
              </w:rPr>
              <w:t>Expedientes sobre la organización y</w:t>
            </w:r>
            <w:r w:rsidRPr="00FA6EDD">
              <w:rPr>
                <w:rFonts w:ascii="Arial" w:hAnsi="Arial" w:cs="Arial"/>
                <w:i/>
                <w:sz w:val="24"/>
                <w:szCs w:val="24"/>
              </w:rPr>
              <w:t xml:space="preserve"> </w:t>
            </w:r>
            <w:r w:rsidRPr="00FA6EDD">
              <w:rPr>
                <w:rFonts w:ascii="Arial" w:eastAsia="SimSun" w:hAnsi="Arial" w:cs="Arial"/>
                <w:bCs/>
                <w:i/>
                <w:sz w:val="24"/>
                <w:szCs w:val="24"/>
              </w:rPr>
              <w:t>funciones del Archivo Nacional. Original. Contenido: Incluye reseñas históricas del Archivo Nacional,</w:t>
            </w:r>
            <w:r w:rsidRPr="00FA6EDD">
              <w:rPr>
                <w:rFonts w:ascii="Arial" w:hAnsi="Arial" w:cs="Arial"/>
                <w:i/>
                <w:sz w:val="24"/>
                <w:szCs w:val="24"/>
              </w:rPr>
              <w:t xml:space="preserve"> </w:t>
            </w:r>
            <w:r w:rsidRPr="00FA6EDD">
              <w:rPr>
                <w:rFonts w:ascii="Arial" w:eastAsia="SimSun" w:hAnsi="Arial" w:cs="Arial"/>
                <w:bCs/>
                <w:i/>
                <w:sz w:val="24"/>
                <w:szCs w:val="24"/>
              </w:rPr>
              <w:t>celebración de aniversarios de su creación, estructura orgánica, listados del personal, detalle de funciones por departamentos, estudios de puestos, cambios estructurales y reorganizaciones parciales, entre otros. Soporte: papel. Fechas extremas: 1974-2021. Cantidad: 0.52 ml. Vigencia Administrativa legal: 5 años en la oficina productora y 15 años en el Archivo Central.</w:t>
            </w:r>
            <w:r w:rsidR="00FA6EDD" w:rsidRPr="00FA6EDD">
              <w:rPr>
                <w:rFonts w:ascii="Arial" w:eastAsia="SimSun" w:hAnsi="Arial" w:cs="Arial"/>
                <w:bCs/>
                <w:i/>
                <w:sz w:val="24"/>
                <w:szCs w:val="24"/>
              </w:rPr>
              <w:t xml:space="preserve"> </w:t>
            </w:r>
            <w:r w:rsidR="007D55C3" w:rsidRPr="00FA6EDD">
              <w:rPr>
                <w:rFonts w:ascii="Arial" w:eastAsia="SimSun" w:hAnsi="Arial" w:cs="Arial"/>
                <w:bCs/>
                <w:i/>
                <w:sz w:val="24"/>
                <w:szCs w:val="24"/>
              </w:rPr>
              <w:t>----------------------------------------------------------------------------------------------------------------------------------------------------------------------------------------------------------------------------------------------------------------------------------------------------------------------------------------------------------------------------</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6CAAC657" w14:textId="50646687"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Sí, porque evidencia de manera documental la historia institucional</w:t>
            </w:r>
            <w:r w:rsidR="007D55C3" w:rsidRPr="00FA6EDD">
              <w:rPr>
                <w:rFonts w:ascii="Arial" w:eastAsia="SimSun" w:hAnsi="Arial" w:cs="Arial"/>
                <w:bCs/>
                <w:i/>
                <w:sz w:val="24"/>
                <w:szCs w:val="24"/>
              </w:rPr>
              <w:t xml:space="preserve">. </w:t>
            </w:r>
            <w:r w:rsidRPr="00FA6EDD">
              <w:rPr>
                <w:rFonts w:ascii="Arial" w:eastAsia="SimSun" w:hAnsi="Arial" w:cs="Arial"/>
                <w:bCs/>
                <w:i/>
                <w:sz w:val="24"/>
                <w:szCs w:val="24"/>
              </w:rPr>
              <w:t>En esta serie documental es la misma serie que en el año 2019 se conoció y declaró con valor científico cultural con el nombre de: “Expedientes sobre historia del Archivo Nacional”1980-1991</w:t>
            </w:r>
            <w:r w:rsidR="007D55C3"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Esta serie incluye “organigramas” declarados con valor científico cultural en la sesión de la CNSED N° 12-91 y la serie “Organigrama del AN”. 1995-2008, declarada en la sesión 07-2019. </w:t>
            </w:r>
            <w:r w:rsidR="002B0254" w:rsidRPr="00FA6EDD">
              <w:rPr>
                <w:rFonts w:ascii="Arial" w:eastAsia="SimSun" w:hAnsi="Arial" w:cs="Arial"/>
                <w:bCs/>
                <w:i/>
                <w:sz w:val="24"/>
                <w:szCs w:val="24"/>
              </w:rPr>
              <w:t>--------------------</w:t>
            </w:r>
          </w:p>
        </w:tc>
      </w:tr>
      <w:tr w:rsidR="00FA6EDD" w:rsidRPr="00FA6EDD" w14:paraId="5A629ECD" w14:textId="77777777" w:rsidTr="004B066A">
        <w:tc>
          <w:tcPr>
            <w:tcW w:w="7047" w:type="dxa"/>
            <w:shd w:val="clear" w:color="auto" w:fill="auto"/>
          </w:tcPr>
          <w:p w14:paraId="6F5848CB" w14:textId="1D0F7D8C" w:rsidR="00BE487F" w:rsidRPr="00FA6EDD" w:rsidRDefault="00BE487F" w:rsidP="005C55D5">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76.</w:t>
            </w:r>
            <w:r w:rsidRPr="00FA6EDD">
              <w:rPr>
                <w:rFonts w:ascii="Arial" w:hAnsi="Arial" w:cs="Arial"/>
                <w:i/>
                <w:sz w:val="24"/>
                <w:szCs w:val="24"/>
              </w:rPr>
              <w:t xml:space="preserve"> </w:t>
            </w:r>
            <w:r w:rsidRPr="00FA6EDD">
              <w:rPr>
                <w:rFonts w:ascii="Arial" w:eastAsia="SimSun" w:hAnsi="Arial" w:cs="Arial"/>
                <w:bCs/>
                <w:i/>
                <w:sz w:val="24"/>
                <w:szCs w:val="24"/>
              </w:rPr>
              <w:t xml:space="preserve">Expedientes sobre la situación de Costa Rica en materia archivística. Original sin copia. Contenido: Consultas realizadas por entidades internacionales al Archivo Nacional y por este a las instituciones nacionales. Incluye cuestionarios, sondeos, correspondencia, informes, recomendaciones en temas como audiovisuales, archivos nacionales, jornadas archivísticas, desarrollo archivístico, entre otros. Soporte: papel. Fechas </w:t>
            </w:r>
            <w:r w:rsidRPr="00FA6EDD">
              <w:rPr>
                <w:rFonts w:ascii="Arial" w:eastAsia="SimSun" w:hAnsi="Arial" w:cs="Arial"/>
                <w:bCs/>
                <w:i/>
                <w:sz w:val="24"/>
                <w:szCs w:val="24"/>
              </w:rPr>
              <w:lastRenderedPageBreak/>
              <w:t>extremas: 1975-1999. Cantidad: 0.14 ml. Vigencia Administrativa legal: 5 años en la oficina productora y 15 años en el Archivo Ce</w:t>
            </w:r>
            <w:r w:rsidR="007D55C3" w:rsidRPr="00FA6EDD">
              <w:rPr>
                <w:rFonts w:ascii="Arial" w:eastAsia="SimSun" w:hAnsi="Arial" w:cs="Arial"/>
                <w:bCs/>
                <w:i/>
                <w:sz w:val="24"/>
                <w:szCs w:val="24"/>
              </w:rPr>
              <w:t>n</w:t>
            </w:r>
            <w:r w:rsidRPr="00FA6EDD">
              <w:rPr>
                <w:rFonts w:ascii="Arial" w:eastAsia="SimSun" w:hAnsi="Arial" w:cs="Arial"/>
                <w:bCs/>
                <w:i/>
                <w:sz w:val="24"/>
                <w:szCs w:val="24"/>
              </w:rPr>
              <w:t>tral.</w:t>
            </w:r>
            <w:r w:rsidR="002B0254" w:rsidRPr="00FA6EDD">
              <w:rPr>
                <w:rFonts w:ascii="Arial" w:eastAsia="SimSun" w:hAnsi="Arial" w:cs="Arial"/>
                <w:bCs/>
                <w:i/>
                <w:sz w:val="24"/>
                <w:szCs w:val="24"/>
              </w:rPr>
              <w:t>-----------------</w:t>
            </w:r>
            <w:r w:rsidR="00FA6EDD" w:rsidRPr="00FA6EDD">
              <w:rPr>
                <w:rFonts w:ascii="Arial" w:eastAsia="SimSun" w:hAnsi="Arial" w:cs="Arial"/>
                <w:bCs/>
                <w:i/>
                <w:sz w:val="24"/>
                <w:szCs w:val="24"/>
              </w:rPr>
              <w:t>--------------------------------------------------------</w:t>
            </w:r>
          </w:p>
        </w:tc>
        <w:tc>
          <w:tcPr>
            <w:tcW w:w="4113" w:type="dxa"/>
            <w:shd w:val="clear" w:color="auto" w:fill="auto"/>
          </w:tcPr>
          <w:p w14:paraId="549B06D9" w14:textId="765033A8"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Sí, porque refleja el desarrollo archivístico del país durante un período determinado.</w:t>
            </w:r>
            <w:r w:rsidR="007D55C3" w:rsidRPr="00FA6EDD">
              <w:rPr>
                <w:rFonts w:ascii="Arial" w:eastAsia="SimSun" w:hAnsi="Arial" w:cs="Arial"/>
                <w:bCs/>
                <w:i/>
                <w:sz w:val="24"/>
                <w:szCs w:val="24"/>
              </w:rPr>
              <w:t xml:space="preserve"> -------------------------------------------------------------------------------------------------------------------------------------------------------------------------------------------------------------------</w:t>
            </w:r>
            <w:r w:rsidR="007D55C3" w:rsidRPr="00FA6EDD">
              <w:rPr>
                <w:rFonts w:ascii="Arial" w:eastAsia="SimSun" w:hAnsi="Arial" w:cs="Arial"/>
                <w:bCs/>
                <w:i/>
                <w:sz w:val="24"/>
                <w:szCs w:val="24"/>
              </w:rPr>
              <w:lastRenderedPageBreak/>
              <w:t>--------------------------</w:t>
            </w:r>
            <w:r w:rsidR="002B0254" w:rsidRPr="00FA6EDD">
              <w:rPr>
                <w:rFonts w:ascii="Arial" w:eastAsia="SimSun" w:hAnsi="Arial" w:cs="Arial"/>
                <w:bCs/>
                <w:i/>
                <w:sz w:val="24"/>
                <w:szCs w:val="24"/>
              </w:rPr>
              <w:t>--------------------------------------------------------------------------------------------------------------------</w:t>
            </w:r>
          </w:p>
        </w:tc>
      </w:tr>
      <w:tr w:rsidR="00BE487F" w:rsidRPr="00746330" w14:paraId="034407D4" w14:textId="77777777" w:rsidTr="004B066A">
        <w:tc>
          <w:tcPr>
            <w:tcW w:w="7047" w:type="dxa"/>
            <w:shd w:val="clear" w:color="auto" w:fill="auto"/>
          </w:tcPr>
          <w:p w14:paraId="0C927F3F" w14:textId="605BD742" w:rsidR="00BE487F" w:rsidRPr="00FA6EDD" w:rsidRDefault="00BE487F" w:rsidP="005C55D5">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79. Expediente sobre Programa Memoria del Mundo. Copia. Contenido: Postulaciones a nivel regional e internacional. Coordinación en Costa Rica de la propuesta de fondos o colecciones de documentos para integrar el registro nacional de la</w:t>
            </w:r>
            <w:r w:rsidRPr="00FA6EDD">
              <w:rPr>
                <w:rFonts w:ascii="Arial" w:hAnsi="Arial" w:cs="Arial"/>
                <w:i/>
                <w:sz w:val="24"/>
                <w:szCs w:val="24"/>
              </w:rPr>
              <w:t xml:space="preserve"> </w:t>
            </w:r>
            <w:r w:rsidRPr="00FA6EDD">
              <w:rPr>
                <w:rFonts w:ascii="Arial" w:eastAsia="SimSun" w:hAnsi="Arial" w:cs="Arial"/>
                <w:bCs/>
                <w:i/>
                <w:sz w:val="24"/>
                <w:szCs w:val="24"/>
              </w:rPr>
              <w:t>memoria del mundo. Incluye actas de reuniones del comité. Soporte: papel. Fechas extremas: 1996-2021. Cantidad: 0.32 ml. Vigencia Administrativa legal: 5 años en la oficina y 15 años en el Archivo Central.</w:t>
            </w:r>
            <w:r w:rsidR="007D55C3" w:rsidRPr="00FA6EDD">
              <w:rPr>
                <w:rFonts w:ascii="Arial" w:eastAsia="SimSun" w:hAnsi="Arial" w:cs="Arial"/>
                <w:bCs/>
                <w:i/>
                <w:sz w:val="24"/>
                <w:szCs w:val="24"/>
              </w:rPr>
              <w:t xml:space="preserve"> -----------------------------------------------------------------------------------------------------------------------------------------------------------------------------------------------------------------------------------------------------------------------------------------------------------------------------------------------------------------------------------------------------------------------------</w:t>
            </w:r>
            <w:r w:rsidR="005C55D5"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6B7504BF" w14:textId="3E5DEC26"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Esta serie documental es la misma serie que se declaró con valor científico cultural en el 2019 con el nombre de: “Expediente sobre Comité Costarricense de la Memoria del Mundo</w:t>
            </w:r>
            <w:r w:rsidR="002B0254" w:rsidRPr="00FA6EDD">
              <w:rPr>
                <w:rFonts w:ascii="Arial" w:eastAsia="SimSun" w:hAnsi="Arial" w:cs="Arial"/>
                <w:bCs/>
                <w:i/>
                <w:sz w:val="24"/>
                <w:szCs w:val="24"/>
              </w:rPr>
              <w:t xml:space="preserve">”. </w:t>
            </w:r>
            <w:r w:rsidRPr="00FA6EDD">
              <w:rPr>
                <w:rFonts w:ascii="Arial" w:eastAsia="SimSun" w:hAnsi="Arial" w:cs="Arial"/>
                <w:bCs/>
                <w:i/>
                <w:sz w:val="24"/>
                <w:szCs w:val="24"/>
              </w:rPr>
              <w:t>La serie se declaró con este criterio: “Sí, ya que refleja el reconocimiento mundial de los documentos que rescatan los hitos históricos, costumbres y prácticas de  nuestro país declarados de interés mundial</w:t>
            </w:r>
            <w:r w:rsidR="002B0254" w:rsidRPr="00FA6EDD">
              <w:rPr>
                <w:rFonts w:ascii="Arial" w:eastAsia="SimSun" w:hAnsi="Arial" w:cs="Arial"/>
                <w:bCs/>
                <w:i/>
                <w:sz w:val="24"/>
                <w:szCs w:val="24"/>
              </w:rPr>
              <w:t>”. Se declara solo el soporte papel</w:t>
            </w:r>
            <w:r w:rsidR="005C55D5">
              <w:rPr>
                <w:rFonts w:ascii="Arial" w:eastAsia="SimSun" w:hAnsi="Arial" w:cs="Arial"/>
                <w:bCs/>
                <w:i/>
                <w:sz w:val="24"/>
                <w:szCs w:val="24"/>
              </w:rPr>
              <w:t xml:space="preserve">. </w:t>
            </w:r>
            <w:r w:rsidR="002B0254" w:rsidRPr="00FA6EDD">
              <w:rPr>
                <w:rFonts w:ascii="Arial" w:eastAsia="SimSun" w:hAnsi="Arial" w:cs="Arial"/>
                <w:bCs/>
                <w:i/>
                <w:sz w:val="24"/>
                <w:szCs w:val="24"/>
              </w:rPr>
              <w:t>---------------------------</w:t>
            </w:r>
          </w:p>
        </w:tc>
      </w:tr>
      <w:tr w:rsidR="00BE487F" w:rsidRPr="00746330" w14:paraId="29225B6E" w14:textId="77777777" w:rsidTr="004B066A">
        <w:tc>
          <w:tcPr>
            <w:tcW w:w="7047" w:type="dxa"/>
            <w:shd w:val="clear" w:color="auto" w:fill="auto"/>
          </w:tcPr>
          <w:p w14:paraId="183E3858" w14:textId="34393A3C" w:rsidR="00BE487F" w:rsidRPr="00FA6EDD" w:rsidRDefault="00BE487F" w:rsidP="00FA6EDD">
            <w:pPr>
              <w:shd w:val="clear" w:color="auto" w:fill="FFFFFF"/>
              <w:spacing w:after="0" w:line="240" w:lineRule="auto"/>
              <w:jc w:val="both"/>
              <w:textAlignment w:val="baseline"/>
              <w:rPr>
                <w:rFonts w:ascii="Arial" w:eastAsia="SimSun" w:hAnsi="Arial" w:cs="Arial"/>
                <w:bCs/>
                <w:i/>
                <w:sz w:val="24"/>
                <w:szCs w:val="24"/>
                <w:highlight w:val="yellow"/>
              </w:rPr>
            </w:pPr>
            <w:r w:rsidRPr="00FA6EDD">
              <w:rPr>
                <w:rFonts w:ascii="Arial" w:eastAsia="SimSun" w:hAnsi="Arial" w:cs="Arial"/>
                <w:bCs/>
                <w:i/>
                <w:sz w:val="24"/>
                <w:szCs w:val="24"/>
              </w:rPr>
              <w:t xml:space="preserve">82. Expedientes sobre reformas a la ley y reglamento del Sistema Nacional de Archivos. Original y copia. Contenido: </w:t>
            </w:r>
            <w:r w:rsidRPr="00FA6EDD">
              <w:rPr>
                <w:rFonts w:ascii="Arial" w:eastAsia="SimSun" w:hAnsi="Arial" w:cs="Arial"/>
                <w:i/>
                <w:sz w:val="24"/>
                <w:szCs w:val="24"/>
              </w:rPr>
              <w:t>Proyectos de reforma total y/o parcial de la ley y reglamento.</w:t>
            </w:r>
            <w:r w:rsidRPr="00FA6EDD">
              <w:rPr>
                <w:rFonts w:ascii="Arial" w:eastAsia="SimSun" w:hAnsi="Arial" w:cs="Arial"/>
                <w:bCs/>
                <w:i/>
                <w:sz w:val="24"/>
                <w:szCs w:val="24"/>
              </w:rPr>
              <w:t xml:space="preserve"> Soporte: papel. Fechas extremas: 1978-2021. Cantidad: 0.16 ml. Vigencia Administrativa legal: 5 años en la oficina y 15 años en el Archivo Central.</w:t>
            </w:r>
            <w:r w:rsidR="00AA42D7" w:rsidRPr="00FA6EDD">
              <w:rPr>
                <w:rFonts w:ascii="Arial" w:eastAsia="Times New Roman" w:hAnsi="Arial" w:cs="Arial"/>
                <w:b/>
                <w:i/>
                <w:sz w:val="24"/>
                <w:szCs w:val="24"/>
                <w:lang w:val="es-ES"/>
              </w:rPr>
              <w:t xml:space="preserve"> </w:t>
            </w:r>
            <w:r w:rsidR="00AA42D7" w:rsidRPr="00FA6EDD">
              <w:rPr>
                <w:rFonts w:ascii="Arial" w:eastAsia="SimSun" w:hAnsi="Arial" w:cs="Arial"/>
                <w:bCs/>
                <w:i/>
                <w:sz w:val="24"/>
                <w:szCs w:val="24"/>
              </w:rPr>
              <w:t>-------------------------------------------------------------------------------------------------------------------------------------------------------------------------------------------------------------------------------------------------------------------------------------------------------------------------------------------------------------------------------------------------------------------------------------------------------------------------------------------------------------------------</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14D0CBAD" w14:textId="4A8D6085" w:rsidR="00BE487F" w:rsidRPr="00FA6EDD" w:rsidRDefault="00BE487F" w:rsidP="00FA6EDD">
            <w:pPr>
              <w:spacing w:after="0" w:line="240" w:lineRule="auto"/>
              <w:jc w:val="both"/>
              <w:rPr>
                <w:rFonts w:ascii="Arial" w:hAnsi="Arial" w:cs="Arial"/>
                <w:i/>
                <w:sz w:val="24"/>
                <w:szCs w:val="24"/>
              </w:rPr>
            </w:pPr>
            <w:r w:rsidRPr="00FA6EDD">
              <w:rPr>
                <w:rFonts w:ascii="Arial" w:hAnsi="Arial" w:cs="Arial"/>
                <w:i/>
                <w:sz w:val="24"/>
                <w:szCs w:val="24"/>
              </w:rPr>
              <w:t xml:space="preserve">Sí, porque reflejan la evolución de la normativa archivística institucional y nacional. </w:t>
            </w:r>
            <w:r w:rsidRPr="00FA6EDD">
              <w:rPr>
                <w:rFonts w:ascii="Arial" w:eastAsia="SimSun" w:hAnsi="Arial" w:cs="Arial"/>
                <w:i/>
                <w:sz w:val="24"/>
                <w:szCs w:val="24"/>
              </w:rPr>
              <w:t xml:space="preserve">En la columna observaciones se indica: “Complementa los expedientes de la Dirección General y Asesoría Jurídica, Comisión de Reformas Legales.” </w:t>
            </w:r>
            <w:r w:rsidRPr="00FA6EDD">
              <w:rPr>
                <w:rFonts w:ascii="Arial" w:eastAsia="SimSun" w:hAnsi="Arial" w:cs="Arial"/>
                <w:bCs/>
                <w:i/>
                <w:sz w:val="24"/>
                <w:szCs w:val="24"/>
              </w:rPr>
              <w:t>Conformar un solo expediente de reformas a la Ley 7202 y su reglamento entre los custodiados en este subfondo, la Junta Administrativa, la Asesoría Jurídica para evitar la duplicidad en la declaratoria.</w:t>
            </w:r>
            <w:r w:rsidR="00AA42D7" w:rsidRPr="00FA6EDD">
              <w:rPr>
                <w:rFonts w:ascii="Arial" w:hAnsi="Arial" w:cs="Arial"/>
                <w:bCs/>
                <w:i/>
                <w:sz w:val="24"/>
                <w:szCs w:val="24"/>
              </w:rPr>
              <w:t>-</w:t>
            </w:r>
            <w:r w:rsidR="002B0254" w:rsidRPr="00FA6EDD">
              <w:rPr>
                <w:rFonts w:ascii="Arial" w:hAnsi="Arial" w:cs="Arial"/>
                <w:bCs/>
                <w:i/>
                <w:sz w:val="24"/>
                <w:szCs w:val="24"/>
              </w:rPr>
              <w:t>--------</w:t>
            </w:r>
            <w:r w:rsidR="00AA42D7" w:rsidRPr="00FA6EDD">
              <w:rPr>
                <w:rFonts w:ascii="Arial" w:hAnsi="Arial" w:cs="Arial"/>
                <w:bCs/>
                <w:i/>
                <w:sz w:val="24"/>
                <w:szCs w:val="24"/>
              </w:rPr>
              <w:t>------------</w:t>
            </w:r>
          </w:p>
        </w:tc>
      </w:tr>
      <w:tr w:rsidR="00BE487F" w:rsidRPr="00746330" w14:paraId="62C9659F" w14:textId="77777777" w:rsidTr="004B066A">
        <w:tc>
          <w:tcPr>
            <w:tcW w:w="7047" w:type="dxa"/>
            <w:shd w:val="clear" w:color="auto" w:fill="auto"/>
          </w:tcPr>
          <w:p w14:paraId="75AB9F7B" w14:textId="15E77588" w:rsidR="00BE487F" w:rsidRPr="00FA6EDD" w:rsidRDefault="00BE487F" w:rsidP="005C55D5">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95. Memorias Institucionales. Original múltiple. Contenido: Resumen de logros y limitaciones institucionales por año. Soporte: papel. Fechas extremas: 2005-2021. Cantidad: 0.05 ml. Soporte: Digital. Fechas extremas: 1990-2000. Cantidad: No se indica. Vigencia Administrativa legal para ambos soportes: 5 años en la oficina y 15 años en el Archivo Central.</w:t>
            </w:r>
            <w:r w:rsidR="00AA42D7"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5C55D5" w:rsidRPr="00FA6EDD">
              <w:rPr>
                <w:rFonts w:ascii="Arial" w:eastAsia="SimSun" w:hAnsi="Arial" w:cs="Arial"/>
                <w:bCs/>
                <w:i/>
                <w:sz w:val="24"/>
                <w:szCs w:val="24"/>
              </w:rPr>
              <w:t>---------------------------------------------------------------------------------------------------------------------</w:t>
            </w:r>
          </w:p>
        </w:tc>
        <w:tc>
          <w:tcPr>
            <w:tcW w:w="4113" w:type="dxa"/>
            <w:shd w:val="clear" w:color="auto" w:fill="auto"/>
          </w:tcPr>
          <w:p w14:paraId="1CE6F172" w14:textId="63FAEA78"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01-2016</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Se debe conformar una sola serie documental de memorias institucionales con el objetivo de conservarla completa y evitar duplicidades en los distintos subfondos</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En la columna observaciones se indica que: “Memorias de 1990-2000 en CD.</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Declarado con valor científico cultural CNSED Res. 01-2016.”</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Si.</w:t>
            </w:r>
            <w:r w:rsidR="00945E19" w:rsidRPr="00FA6EDD">
              <w:rPr>
                <w:rFonts w:ascii="Arial" w:eastAsia="SimSun" w:hAnsi="Arial" w:cs="Arial"/>
                <w:bCs/>
                <w:i/>
                <w:sz w:val="24"/>
                <w:szCs w:val="24"/>
              </w:rPr>
              <w:t xml:space="preserve"> VCC.</w:t>
            </w:r>
            <w:r w:rsidR="009C3003">
              <w:rPr>
                <w:rFonts w:ascii="Arial" w:eastAsia="SimSun" w:hAnsi="Arial" w:cs="Arial"/>
                <w:bCs/>
                <w:i/>
                <w:sz w:val="24"/>
                <w:szCs w:val="24"/>
              </w:rPr>
              <w:t xml:space="preserve"> </w:t>
            </w:r>
            <w:r w:rsidRPr="00FA6EDD">
              <w:rPr>
                <w:rFonts w:ascii="Arial" w:eastAsia="SimSun" w:hAnsi="Arial" w:cs="Arial"/>
                <w:bCs/>
                <w:i/>
                <w:sz w:val="24"/>
                <w:szCs w:val="24"/>
              </w:rPr>
              <w:t>Corroborar si las memorias impresas están en el D</w:t>
            </w:r>
            <w:r w:rsidR="00AA42D7" w:rsidRPr="00FA6EDD">
              <w:rPr>
                <w:rFonts w:ascii="Arial" w:eastAsia="SimSun" w:hAnsi="Arial" w:cs="Arial"/>
                <w:bCs/>
                <w:i/>
                <w:sz w:val="24"/>
                <w:szCs w:val="24"/>
              </w:rPr>
              <w:t xml:space="preserve">epartamento </w:t>
            </w:r>
            <w:r w:rsidRPr="00FA6EDD">
              <w:rPr>
                <w:rFonts w:ascii="Arial" w:eastAsia="SimSun" w:hAnsi="Arial" w:cs="Arial"/>
                <w:bCs/>
                <w:i/>
                <w:sz w:val="24"/>
                <w:szCs w:val="24"/>
              </w:rPr>
              <w:t>A</w:t>
            </w:r>
            <w:r w:rsidR="002B0254" w:rsidRPr="00FA6EDD">
              <w:rPr>
                <w:rFonts w:ascii="Arial" w:eastAsia="SimSun" w:hAnsi="Arial" w:cs="Arial"/>
                <w:bCs/>
                <w:i/>
                <w:sz w:val="24"/>
                <w:szCs w:val="24"/>
              </w:rPr>
              <w:t>rchivo</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H</w:t>
            </w:r>
            <w:r w:rsidR="00AA42D7" w:rsidRPr="00FA6EDD">
              <w:rPr>
                <w:rFonts w:ascii="Arial" w:eastAsia="SimSun" w:hAnsi="Arial" w:cs="Arial"/>
                <w:bCs/>
                <w:i/>
                <w:sz w:val="24"/>
                <w:szCs w:val="24"/>
              </w:rPr>
              <w:t>istórico</w:t>
            </w:r>
            <w:r w:rsidRPr="00FA6EDD">
              <w:rPr>
                <w:rFonts w:ascii="Arial" w:eastAsia="SimSun" w:hAnsi="Arial" w:cs="Arial"/>
                <w:bCs/>
                <w:i/>
                <w:sz w:val="24"/>
                <w:szCs w:val="24"/>
              </w:rPr>
              <w:t xml:space="preserve">, </w:t>
            </w:r>
            <w:r w:rsidR="005C7B1B" w:rsidRPr="00FA6EDD">
              <w:rPr>
                <w:rFonts w:ascii="Arial" w:eastAsia="SimSun" w:hAnsi="Arial" w:cs="Arial"/>
                <w:bCs/>
                <w:i/>
                <w:sz w:val="24"/>
                <w:szCs w:val="24"/>
              </w:rPr>
              <w:t xml:space="preserve">y, </w:t>
            </w:r>
            <w:r w:rsidRPr="00FA6EDD">
              <w:rPr>
                <w:rFonts w:ascii="Arial" w:eastAsia="SimSun" w:hAnsi="Arial" w:cs="Arial"/>
                <w:bCs/>
                <w:i/>
                <w:sz w:val="24"/>
                <w:szCs w:val="24"/>
              </w:rPr>
              <w:t>en caso de no ser así</w:t>
            </w:r>
            <w:r w:rsidR="005C7B1B" w:rsidRPr="00FA6EDD">
              <w:rPr>
                <w:rFonts w:ascii="Arial" w:eastAsia="SimSun" w:hAnsi="Arial" w:cs="Arial"/>
                <w:bCs/>
                <w:i/>
                <w:sz w:val="24"/>
                <w:szCs w:val="24"/>
              </w:rPr>
              <w:t>, se recomienda imprimirlas</w:t>
            </w:r>
            <w:r w:rsidRPr="00FA6EDD">
              <w:rPr>
                <w:rFonts w:ascii="Arial" w:eastAsia="SimSun" w:hAnsi="Arial" w:cs="Arial"/>
                <w:bCs/>
                <w:i/>
                <w:sz w:val="24"/>
                <w:szCs w:val="24"/>
              </w:rPr>
              <w:t xml:space="preserve"> para su mejor conservación</w:t>
            </w:r>
            <w:r w:rsidR="00AA42D7" w:rsidRPr="00FA6EDD">
              <w:rPr>
                <w:rFonts w:ascii="Arial" w:eastAsia="SimSun" w:hAnsi="Arial" w:cs="Arial"/>
                <w:bCs/>
                <w:i/>
                <w:sz w:val="24"/>
                <w:szCs w:val="24"/>
              </w:rPr>
              <w:t xml:space="preserve"> -------</w:t>
            </w:r>
          </w:p>
        </w:tc>
      </w:tr>
      <w:tr w:rsidR="00BE487F" w:rsidRPr="00746330" w14:paraId="60DF1DEE" w14:textId="77777777" w:rsidTr="004B066A">
        <w:tc>
          <w:tcPr>
            <w:tcW w:w="7047" w:type="dxa"/>
            <w:shd w:val="clear" w:color="auto" w:fill="auto"/>
          </w:tcPr>
          <w:p w14:paraId="09312DEF" w14:textId="134BEF94" w:rsidR="00BE487F" w:rsidRPr="00FA6EDD" w:rsidRDefault="00BE487F" w:rsidP="005C55D5">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100. Planes estratégicos institucionales. Original múltiple. Contenido: Planes de 1994-1998, 1998-2002, 2015-2018,</w:t>
            </w:r>
            <w:r w:rsidRPr="00FA6EDD">
              <w:rPr>
                <w:rFonts w:ascii="Arial" w:hAnsi="Arial" w:cs="Arial"/>
                <w:i/>
                <w:sz w:val="24"/>
                <w:szCs w:val="24"/>
              </w:rPr>
              <w:t xml:space="preserve"> </w:t>
            </w:r>
            <w:r w:rsidRPr="00FA6EDD">
              <w:rPr>
                <w:rFonts w:ascii="Arial" w:eastAsia="SimSun" w:hAnsi="Arial" w:cs="Arial"/>
                <w:bCs/>
                <w:i/>
                <w:sz w:val="24"/>
                <w:szCs w:val="24"/>
              </w:rPr>
              <w:t>entre otros. Soporte: papel. Fechas extremas: 1994-2021. Cantidad: 0.04 ml. Vigencia Administrativa legal: 5 años en la oficina y 10 años en el Archivo Central.</w:t>
            </w:r>
            <w:r w:rsidR="00AA42D7" w:rsidRPr="00FA6EDD">
              <w:rPr>
                <w:rFonts w:ascii="Arial" w:eastAsia="SimSun" w:hAnsi="Arial" w:cs="Arial"/>
                <w:bCs/>
                <w:i/>
                <w:sz w:val="24"/>
                <w:szCs w:val="24"/>
              </w:rPr>
              <w:t xml:space="preserve"> --------------------------------------------------------------------------------------------------------------------------------</w:t>
            </w:r>
            <w:r w:rsidR="005C55D5" w:rsidRPr="00FA6EDD">
              <w:rPr>
                <w:rFonts w:ascii="Arial" w:eastAsia="SimSun" w:hAnsi="Arial" w:cs="Arial"/>
                <w:bCs/>
                <w:i/>
                <w:sz w:val="24"/>
                <w:szCs w:val="24"/>
              </w:rPr>
              <w:t>---</w:t>
            </w:r>
          </w:p>
        </w:tc>
        <w:tc>
          <w:tcPr>
            <w:tcW w:w="4113" w:type="dxa"/>
            <w:shd w:val="clear" w:color="auto" w:fill="auto"/>
          </w:tcPr>
          <w:p w14:paraId="213DF4A5" w14:textId="74D7BBC8"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01-2014</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Se debe conformar una sola serie documental con los planes estratégicos custodiados tanto en este subfondo como en la Unidad de Planificación, con el objetivo de completar la serie. </w:t>
            </w:r>
          </w:p>
        </w:tc>
      </w:tr>
      <w:tr w:rsidR="00BE487F" w:rsidRPr="00746330" w14:paraId="2AFA5A96" w14:textId="77777777" w:rsidTr="004B066A">
        <w:tc>
          <w:tcPr>
            <w:tcW w:w="7047" w:type="dxa"/>
            <w:shd w:val="clear" w:color="auto" w:fill="auto"/>
          </w:tcPr>
          <w:p w14:paraId="061D7C8E" w14:textId="2E325754"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101. Planes operativos institucionales. Copia. Contenido: Estructura general del Archivo Nacional, panorama institucional, cronograma para la ejecución física y financiera de los programas. Incluye matrices de desempeño institucional y de desempeño de programas. Un solo informe que incluye presupuesto ordinario. Soporte: papel. Fechas extremas: 1988-2021. Cantidad: 0.70 ml. Soporte: Electrónico. Fechas extremas: 2019-2021. Cantidad: 76.3 ml. Vigencia Administrativa legal: 5 años en la oficina y 10 años en el Archivo Central.</w:t>
            </w:r>
            <w:r w:rsidR="002B0254" w:rsidRPr="00FA6EDD">
              <w:rPr>
                <w:rFonts w:ascii="Arial" w:eastAsia="SimSun" w:hAnsi="Arial" w:cs="Arial"/>
                <w:bCs/>
                <w:i/>
                <w:sz w:val="24"/>
                <w:szCs w:val="24"/>
              </w:rPr>
              <w:t>--------</w:t>
            </w:r>
          </w:p>
        </w:tc>
        <w:tc>
          <w:tcPr>
            <w:tcW w:w="4113" w:type="dxa"/>
            <w:shd w:val="clear" w:color="auto" w:fill="auto"/>
          </w:tcPr>
          <w:p w14:paraId="749FA142" w14:textId="123259D0"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01-2014</w:t>
            </w:r>
            <w:r w:rsidR="002B0254" w:rsidRPr="00FA6EDD">
              <w:rPr>
                <w:rFonts w:ascii="Arial" w:eastAsia="SimSun" w:hAnsi="Arial" w:cs="Arial"/>
                <w:bCs/>
                <w:i/>
                <w:sz w:val="24"/>
                <w:szCs w:val="24"/>
              </w:rPr>
              <w:t>.</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Se debe conformar una sola serie documental con los planes operativos institucionales custodiados tanto en este subfondo como en la Unidad de Planificación, con el objetivo de completar la serie. </w:t>
            </w:r>
            <w:r w:rsidR="002B0254" w:rsidRPr="00FA6EDD">
              <w:rPr>
                <w:rFonts w:ascii="Arial" w:eastAsia="SimSun" w:hAnsi="Arial" w:cs="Arial"/>
                <w:bCs/>
                <w:i/>
                <w:sz w:val="24"/>
                <w:szCs w:val="24"/>
              </w:rPr>
              <w:t>--------------------------------------------------------------------------------------------------------------</w:t>
            </w:r>
            <w:r w:rsidRPr="00FA6EDD">
              <w:rPr>
                <w:rFonts w:ascii="Arial" w:eastAsia="SimSun" w:hAnsi="Arial" w:cs="Arial"/>
                <w:bCs/>
                <w:i/>
                <w:sz w:val="24"/>
                <w:szCs w:val="24"/>
              </w:rPr>
              <w:t xml:space="preserve"> </w:t>
            </w:r>
          </w:p>
        </w:tc>
      </w:tr>
      <w:tr w:rsidR="00BE487F" w:rsidRPr="00746330" w14:paraId="622DC4CB" w14:textId="77777777" w:rsidTr="004B066A">
        <w:tc>
          <w:tcPr>
            <w:tcW w:w="11160" w:type="dxa"/>
            <w:gridSpan w:val="2"/>
            <w:shd w:val="clear" w:color="auto" w:fill="auto"/>
          </w:tcPr>
          <w:p w14:paraId="2EC1F702" w14:textId="1CBB1B08" w:rsidR="00BE487F" w:rsidRPr="00FA6EDD" w:rsidRDefault="00BE487F" w:rsidP="00FA6EDD">
            <w:pPr>
              <w:spacing w:after="0" w:line="240" w:lineRule="auto"/>
              <w:jc w:val="both"/>
              <w:rPr>
                <w:rFonts w:ascii="Arial" w:eastAsia="SimSun" w:hAnsi="Arial" w:cs="Arial"/>
                <w:b/>
                <w:bCs/>
                <w:i/>
                <w:sz w:val="24"/>
                <w:szCs w:val="24"/>
              </w:rPr>
            </w:pPr>
            <w:r w:rsidRPr="00FA6EDD">
              <w:rPr>
                <w:rFonts w:ascii="Arial" w:eastAsia="SimSun" w:hAnsi="Arial" w:cs="Arial"/>
                <w:bCs/>
                <w:i/>
                <w:sz w:val="24"/>
                <w:szCs w:val="24"/>
              </w:rPr>
              <w:lastRenderedPageBreak/>
              <w:t xml:space="preserve">Subfondo 1: Junta </w:t>
            </w:r>
            <w:r w:rsidR="004B066A" w:rsidRPr="00FA6EDD">
              <w:rPr>
                <w:rFonts w:ascii="Arial" w:eastAsia="SimSun" w:hAnsi="Arial" w:cs="Arial"/>
                <w:bCs/>
                <w:i/>
                <w:sz w:val="24"/>
                <w:szCs w:val="24"/>
              </w:rPr>
              <w:t xml:space="preserve">Administrativa. </w:t>
            </w:r>
            <w:r w:rsidRPr="00FA6EDD">
              <w:rPr>
                <w:rFonts w:ascii="Arial" w:eastAsia="SimSun" w:hAnsi="Arial" w:cs="Arial"/>
                <w:bCs/>
                <w:i/>
                <w:sz w:val="24"/>
                <w:szCs w:val="24"/>
              </w:rPr>
              <w:t>Subfondo 1.1: Dirección General</w:t>
            </w:r>
            <w:r w:rsidR="004B066A" w:rsidRPr="00FA6EDD">
              <w:rPr>
                <w:rFonts w:ascii="Arial" w:eastAsia="SimSun" w:hAnsi="Arial" w:cs="Arial"/>
                <w:bCs/>
                <w:i/>
                <w:sz w:val="24"/>
                <w:szCs w:val="24"/>
              </w:rPr>
              <w:t xml:space="preserve">. </w:t>
            </w:r>
            <w:r w:rsidRPr="00FA6EDD">
              <w:rPr>
                <w:rFonts w:ascii="Arial" w:eastAsia="SimSun" w:hAnsi="Arial" w:cs="Arial"/>
                <w:b/>
                <w:bCs/>
                <w:i/>
                <w:sz w:val="24"/>
                <w:szCs w:val="24"/>
              </w:rPr>
              <w:t>Subfondo 1.1.1: Asistente de Dirección</w:t>
            </w:r>
            <w:r w:rsidRPr="00FA6EDD">
              <w:rPr>
                <w:rFonts w:ascii="Arial" w:eastAsia="SimSun" w:hAnsi="Arial" w:cs="Arial"/>
                <w:b/>
                <w:bCs/>
                <w:i/>
                <w:sz w:val="24"/>
                <w:szCs w:val="24"/>
                <w:vertAlign w:val="superscript"/>
              </w:rPr>
              <w:footnoteReference w:id="3"/>
            </w:r>
            <w:r w:rsidR="004B066A" w:rsidRPr="00FA6EDD">
              <w:rPr>
                <w:rFonts w:ascii="Arial" w:eastAsia="SimSun" w:hAnsi="Arial" w:cs="Arial"/>
                <w:b/>
                <w:bCs/>
                <w:i/>
                <w:sz w:val="24"/>
                <w:szCs w:val="24"/>
              </w:rPr>
              <w:t xml:space="preserve"> -----------------------------------------------------------------------------------------------------------------------</w:t>
            </w:r>
          </w:p>
        </w:tc>
      </w:tr>
      <w:tr w:rsidR="00BE487F" w:rsidRPr="00746330" w14:paraId="2A3B1C65" w14:textId="77777777" w:rsidTr="004B066A">
        <w:tc>
          <w:tcPr>
            <w:tcW w:w="7047" w:type="dxa"/>
            <w:shd w:val="clear" w:color="auto" w:fill="auto"/>
          </w:tcPr>
          <w:p w14:paraId="5D569D92" w14:textId="30AC3577" w:rsidR="00BE487F" w:rsidRPr="00FA6EDD" w:rsidRDefault="002B0254"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Tipo / serie documental</w:t>
            </w:r>
          </w:p>
        </w:tc>
        <w:tc>
          <w:tcPr>
            <w:tcW w:w="4113" w:type="dxa"/>
            <w:tcBorders>
              <w:bottom w:val="nil"/>
            </w:tcBorders>
            <w:shd w:val="clear" w:color="auto" w:fill="auto"/>
          </w:tcPr>
          <w:p w14:paraId="7BA5FF2B" w14:textId="77777777" w:rsidR="00BE487F" w:rsidRPr="00FA6EDD" w:rsidRDefault="00BE487F" w:rsidP="00FA6EDD">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Valor científico–cultural</w:t>
            </w:r>
          </w:p>
        </w:tc>
      </w:tr>
      <w:tr w:rsidR="00BE487F" w:rsidRPr="00746330" w14:paraId="51525073" w14:textId="77777777" w:rsidTr="004B066A">
        <w:tc>
          <w:tcPr>
            <w:tcW w:w="7047" w:type="dxa"/>
            <w:shd w:val="clear" w:color="auto" w:fill="auto"/>
          </w:tcPr>
          <w:p w14:paraId="46CC7480" w14:textId="1E61BB91"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13. Expediente sobre proyecto de Historia Oral. Original sin copia. Contenido: </w:t>
            </w:r>
            <w:r w:rsidRPr="00FA6EDD">
              <w:rPr>
                <w:rFonts w:ascii="Arial" w:eastAsia="Arial Unicode MS" w:hAnsi="Arial" w:cs="Arial"/>
                <w:i/>
                <w:color w:val="000000"/>
                <w:sz w:val="24"/>
                <w:szCs w:val="24"/>
              </w:rPr>
              <w:t>Incluye: publicación en inglés, correspondencia, listados de personas a entrevistar</w:t>
            </w:r>
            <w:r w:rsidRPr="00FA6EDD">
              <w:rPr>
                <w:rFonts w:ascii="Arial" w:eastAsia="SimSun" w:hAnsi="Arial" w:cs="Arial"/>
                <w:bCs/>
                <w:i/>
                <w:sz w:val="24"/>
                <w:szCs w:val="24"/>
              </w:rPr>
              <w:t>. Fechas extremas: 1989-1994. Cantidad: 0, 04. ml. Vigencia Administrativa legal: 5 años en la oficina y 10 años en el Archivo Central.</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241B95E6" w14:textId="2E195F17"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Sí, porque reflejan las iniciativas del Archivo Nacional para el rescate de la memoria nacional</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r>
      <w:tr w:rsidR="00BE487F" w:rsidRPr="00746330" w14:paraId="03C69C7A" w14:textId="77777777" w:rsidTr="004B066A">
        <w:tc>
          <w:tcPr>
            <w:tcW w:w="7047" w:type="dxa"/>
            <w:shd w:val="clear" w:color="auto" w:fill="auto"/>
          </w:tcPr>
          <w:p w14:paraId="055D73B9" w14:textId="266564B9"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19. Expedientes sobre el plan de protección de archivos en conflictos armados en Costa Rica. Original y copia. Contenido: </w:t>
            </w:r>
            <w:r w:rsidRPr="00FA6EDD">
              <w:rPr>
                <w:rFonts w:ascii="Arial" w:eastAsia="Arial Unicode MS" w:hAnsi="Arial" w:cs="Arial"/>
                <w:i/>
                <w:color w:val="000000"/>
                <w:sz w:val="24"/>
                <w:szCs w:val="24"/>
              </w:rPr>
              <w:t>Estudio de caso del Programa de Emergencias para el Salvamento de Documentos Vitales en el Evento de un Conflicto Armado del Consejo Internacional de Archivos. Los países seleccionados para el estudio fueron Costa Rica, Croacia y Gambia</w:t>
            </w:r>
            <w:r w:rsidRPr="00FA6EDD">
              <w:rPr>
                <w:rFonts w:ascii="Arial" w:eastAsia="SimSun" w:hAnsi="Arial" w:cs="Arial"/>
                <w:bCs/>
                <w:i/>
                <w:sz w:val="24"/>
                <w:szCs w:val="24"/>
              </w:rPr>
              <w:t>. Fechas extremas: 1997-1998. Cantidad: 0, 06 ml. Vigencia Administrativa legal: 5 años en la oficina y 15 años en el Archivo Central.</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38933E37" w14:textId="1AD5C5C8"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Sí, porque reflejan el planeamiento de protección del patrimonio documental del país en caso de conflicto armado. </w:t>
            </w:r>
            <w:r w:rsidR="00AA42D7" w:rsidRPr="00FA6EDD">
              <w:rPr>
                <w:rFonts w:ascii="Arial" w:eastAsia="SimSun" w:hAnsi="Arial" w:cs="Arial"/>
                <w:bCs/>
                <w:i/>
                <w:sz w:val="24"/>
                <w:szCs w:val="24"/>
              </w:rPr>
              <w:t>------------------------------------------------------------------------------------------------------------------------------------------------------------------------------------------------------------------</w:t>
            </w:r>
            <w:r w:rsidR="002B0254" w:rsidRPr="00FA6EDD">
              <w:rPr>
                <w:rFonts w:ascii="Arial" w:eastAsia="SimSun" w:hAnsi="Arial" w:cs="Arial"/>
                <w:bCs/>
                <w:i/>
                <w:sz w:val="24"/>
                <w:szCs w:val="24"/>
              </w:rPr>
              <w:t>-----------------------------------------------------</w:t>
            </w:r>
          </w:p>
        </w:tc>
      </w:tr>
      <w:tr w:rsidR="00BE487F" w:rsidRPr="00746330" w14:paraId="3E787C42" w14:textId="77777777" w:rsidTr="004B066A">
        <w:tc>
          <w:tcPr>
            <w:tcW w:w="7047" w:type="dxa"/>
            <w:shd w:val="clear" w:color="auto" w:fill="auto"/>
          </w:tcPr>
          <w:p w14:paraId="08050EBA" w14:textId="2F2F29D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31. Registro de premios. Original sin copia. Contenido: Corresponde a un libro en el que se detalla los archivistas e instituciones que han recibido premios Luz Chacón Umaña al mejor archivista o archivo y José Luis Coto Conde al mejor trabajo de investigación. Soporte: papel. Fechas extremas: 1998-2021. Cantidad: 0.02 ml. Vigencia Administrativa legal: 5 años en la oficina y 15 años en el Archivo Central.</w:t>
            </w:r>
            <w:r w:rsidR="00AA42D7" w:rsidRPr="00FA6EDD">
              <w:rPr>
                <w:rFonts w:ascii="Arial" w:eastAsia="SimSun" w:hAnsi="Arial" w:cs="Arial"/>
                <w:bCs/>
                <w:i/>
                <w:sz w:val="24"/>
                <w:szCs w:val="24"/>
              </w:rPr>
              <w:t xml:space="preserve"> --------------------------------------------------------------------------------------------------------------------------------------------------------------------------------------------</w:t>
            </w:r>
            <w:r w:rsidR="005C55D5"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1C63DF41" w14:textId="641AF325"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documental declarada en sesión 07-2019 con el siguiente criterio: “Sí.  Ya que complementa la serie documental Nº 71 de la tabla de plazos de conservación de documentos de la Dirección General denominada " Expediente Premios “José Luis Coto Conde y Luz Alba Chacón”, recomendado de valor científico cultural”</w:t>
            </w:r>
            <w:r w:rsidR="002B0254" w:rsidRPr="00FA6EDD">
              <w:rPr>
                <w:rFonts w:ascii="Arial" w:eastAsia="SimSun" w:hAnsi="Arial" w:cs="Arial"/>
                <w:bCs/>
                <w:i/>
                <w:sz w:val="24"/>
                <w:szCs w:val="24"/>
              </w:rPr>
              <w:t>----------</w:t>
            </w:r>
          </w:p>
        </w:tc>
      </w:tr>
      <w:tr w:rsidR="00BE487F" w:rsidRPr="00746330" w14:paraId="0716FD70" w14:textId="77777777" w:rsidTr="004B066A">
        <w:trPr>
          <w:trHeight w:val="485"/>
        </w:trPr>
        <w:tc>
          <w:tcPr>
            <w:tcW w:w="11160" w:type="dxa"/>
            <w:gridSpan w:val="2"/>
            <w:shd w:val="clear" w:color="auto" w:fill="auto"/>
          </w:tcPr>
          <w:p w14:paraId="3C89A1F5" w14:textId="3F6504CE" w:rsidR="00BE487F" w:rsidRPr="00FA6EDD" w:rsidRDefault="00BE487F" w:rsidP="00FA6EDD">
            <w:pPr>
              <w:spacing w:after="0" w:line="240" w:lineRule="auto"/>
              <w:jc w:val="both"/>
              <w:rPr>
                <w:rFonts w:ascii="Arial" w:eastAsia="SimSun" w:hAnsi="Arial" w:cs="Arial"/>
                <w:b/>
                <w:bCs/>
                <w:i/>
                <w:sz w:val="24"/>
                <w:szCs w:val="24"/>
              </w:rPr>
            </w:pPr>
            <w:r w:rsidRPr="00FA6EDD">
              <w:rPr>
                <w:rFonts w:ascii="Arial" w:eastAsia="SimSun" w:hAnsi="Arial" w:cs="Arial"/>
                <w:bCs/>
                <w:i/>
                <w:sz w:val="24"/>
                <w:szCs w:val="24"/>
              </w:rPr>
              <w:t xml:space="preserve">Subfondo 1: Junta </w:t>
            </w:r>
            <w:r w:rsidR="004B066A" w:rsidRPr="00FA6EDD">
              <w:rPr>
                <w:rFonts w:ascii="Arial" w:eastAsia="SimSun" w:hAnsi="Arial" w:cs="Arial"/>
                <w:bCs/>
                <w:i/>
                <w:sz w:val="24"/>
                <w:szCs w:val="24"/>
              </w:rPr>
              <w:t xml:space="preserve">Administrativa. </w:t>
            </w:r>
            <w:r w:rsidRPr="00FA6EDD">
              <w:rPr>
                <w:rFonts w:ascii="Arial" w:eastAsia="SimSun" w:hAnsi="Arial" w:cs="Arial"/>
                <w:bCs/>
                <w:i/>
                <w:sz w:val="24"/>
                <w:szCs w:val="24"/>
              </w:rPr>
              <w:t>Subfondo 1.1: Dirección</w:t>
            </w:r>
            <w:r w:rsidRPr="00FA6EDD">
              <w:rPr>
                <w:rFonts w:ascii="Arial" w:eastAsia="SimSun" w:hAnsi="Arial" w:cs="Arial"/>
                <w:b/>
                <w:bCs/>
                <w:i/>
                <w:sz w:val="24"/>
                <w:szCs w:val="24"/>
              </w:rPr>
              <w:t xml:space="preserve"> </w:t>
            </w:r>
            <w:r w:rsidRPr="00FA6EDD">
              <w:rPr>
                <w:rFonts w:ascii="Arial" w:eastAsia="SimSun" w:hAnsi="Arial" w:cs="Arial"/>
                <w:bCs/>
                <w:i/>
                <w:sz w:val="24"/>
                <w:szCs w:val="24"/>
              </w:rPr>
              <w:t>General</w:t>
            </w:r>
            <w:r w:rsidR="004B066A" w:rsidRPr="00FA6EDD">
              <w:rPr>
                <w:rFonts w:ascii="Arial" w:eastAsia="SimSun" w:hAnsi="Arial" w:cs="Arial"/>
                <w:bCs/>
                <w:i/>
                <w:sz w:val="24"/>
                <w:szCs w:val="24"/>
              </w:rPr>
              <w:t xml:space="preserve">. </w:t>
            </w:r>
            <w:r w:rsidRPr="00FA6EDD">
              <w:rPr>
                <w:rFonts w:ascii="Arial" w:eastAsia="SimSun" w:hAnsi="Arial" w:cs="Arial"/>
                <w:b/>
                <w:bCs/>
                <w:i/>
                <w:sz w:val="24"/>
                <w:szCs w:val="24"/>
              </w:rPr>
              <w:t>Subfondo 1.1.2: Subdirección General</w:t>
            </w:r>
            <w:r w:rsidRPr="00FA6EDD">
              <w:rPr>
                <w:rStyle w:val="Refdenotaalpie"/>
                <w:rFonts w:ascii="Arial" w:eastAsia="SimSun" w:hAnsi="Arial" w:cs="Arial"/>
                <w:b/>
                <w:bCs/>
                <w:i/>
                <w:sz w:val="24"/>
                <w:szCs w:val="24"/>
              </w:rPr>
              <w:footnoteReference w:id="4"/>
            </w:r>
            <w:r w:rsidR="004B066A" w:rsidRPr="00FA6EDD">
              <w:rPr>
                <w:rFonts w:ascii="Arial" w:eastAsia="SimSun" w:hAnsi="Arial" w:cs="Arial"/>
                <w:b/>
                <w:bCs/>
                <w:i/>
                <w:sz w:val="24"/>
                <w:szCs w:val="24"/>
              </w:rPr>
              <w:t xml:space="preserve"> -------------------------------------------------------------------------------------------------------------------------</w:t>
            </w:r>
          </w:p>
        </w:tc>
      </w:tr>
      <w:tr w:rsidR="00BE487F" w:rsidRPr="00746330" w14:paraId="1ECA8097" w14:textId="77777777" w:rsidTr="004B066A">
        <w:tc>
          <w:tcPr>
            <w:tcW w:w="7047" w:type="dxa"/>
            <w:shd w:val="clear" w:color="auto" w:fill="auto"/>
          </w:tcPr>
          <w:p w14:paraId="3330A46A" w14:textId="79A56DDF" w:rsidR="00BE487F" w:rsidRPr="00FA6EDD" w:rsidRDefault="00BE487F"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w:t>
            </w:r>
            <w:r w:rsidR="002B0254" w:rsidRPr="00FA6EDD">
              <w:rPr>
                <w:rFonts w:ascii="Arial" w:eastAsia="SimSun" w:hAnsi="Arial" w:cs="Arial"/>
                <w:b/>
                <w:i/>
                <w:sz w:val="24"/>
                <w:szCs w:val="24"/>
              </w:rPr>
              <w:t>o / serie documental</w:t>
            </w:r>
          </w:p>
        </w:tc>
        <w:tc>
          <w:tcPr>
            <w:tcW w:w="4113" w:type="dxa"/>
            <w:tcBorders>
              <w:bottom w:val="nil"/>
            </w:tcBorders>
            <w:shd w:val="clear" w:color="auto" w:fill="auto"/>
          </w:tcPr>
          <w:p w14:paraId="2D332977" w14:textId="77777777" w:rsidR="00BE487F" w:rsidRPr="00FA6EDD" w:rsidRDefault="00BE487F" w:rsidP="00FA6EDD">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Valor científico–cultural</w:t>
            </w:r>
          </w:p>
        </w:tc>
      </w:tr>
      <w:tr w:rsidR="00BE487F" w:rsidRPr="00746330" w14:paraId="135440E1" w14:textId="77777777" w:rsidTr="004B066A">
        <w:tc>
          <w:tcPr>
            <w:tcW w:w="7047" w:type="dxa"/>
            <w:shd w:val="clear" w:color="auto" w:fill="auto"/>
          </w:tcPr>
          <w:p w14:paraId="661E8D6F" w14:textId="21763BAA"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 Correspondencia. Original y copia. Contenido: Comunicaciones con unidades del Archivo Nacional y otras instituciones sobre asuntos administrativos y técnicos relacionados con asignación y control de ejecución de trabajos, comunicaciones al Sistema Nacional de Archivos sobre eventos, cumplimiento de la Ley 7202 y su Reglamento y el resto</w:t>
            </w:r>
            <w:r w:rsidRPr="00FA6EDD">
              <w:rPr>
                <w:rFonts w:ascii="Arial" w:hAnsi="Arial" w:cs="Arial"/>
                <w:i/>
                <w:sz w:val="24"/>
                <w:szCs w:val="24"/>
              </w:rPr>
              <w:t xml:space="preserve"> </w:t>
            </w:r>
            <w:r w:rsidRPr="00FA6EDD">
              <w:rPr>
                <w:rFonts w:ascii="Arial" w:eastAsia="SimSun" w:hAnsi="Arial" w:cs="Arial"/>
                <w:bCs/>
                <w:i/>
                <w:sz w:val="24"/>
                <w:szCs w:val="24"/>
              </w:rPr>
              <w:t xml:space="preserve">de la normativa archivística vigente, solicitudes de asesoría, inspección, capacitaciones, informes anuales del desarrollo archivístico, entre otros. Soporte: papel. Fechas extremas: 1988-2021. Cantidad: 32.60 ml. Soporte: electrónico. Fechas extremas: 2018-2021. Cantidad: 5.59 Gb. Vigencia Administrativa legal: 5 años en la oficina y 15 años en el Archivo Central. </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0A30F5D9" w14:textId="37AF13D7"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Nº 01-2014</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Serie declarada en la sesión 07-2019 con el siguiente criterio: “Conservar la correspondencia de carácter sustantivo a criterio del jefe de oficina productora y el Encargado de Archivo Central”</w:t>
            </w:r>
            <w:r w:rsidR="00AA42D7"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p>
        </w:tc>
      </w:tr>
      <w:tr w:rsidR="00EE491D" w:rsidRPr="005C55D5" w14:paraId="79BD9C43" w14:textId="77777777" w:rsidTr="004B066A">
        <w:tc>
          <w:tcPr>
            <w:tcW w:w="7047" w:type="dxa"/>
            <w:shd w:val="clear" w:color="auto" w:fill="auto"/>
          </w:tcPr>
          <w:p w14:paraId="08C6F3CC" w14:textId="4F90A4BC" w:rsidR="00EE491D" w:rsidRPr="005C55D5" w:rsidRDefault="00EE491D"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24. Expedientes de comisiones y comités institucionales. Original y copia. Contenido</w:t>
            </w:r>
            <w:r w:rsidRPr="005C55D5">
              <w:rPr>
                <w:rFonts w:ascii="Arial" w:hAnsi="Arial" w:cs="Arial"/>
                <w:i/>
                <w:sz w:val="24"/>
                <w:szCs w:val="24"/>
              </w:rPr>
              <w:t xml:space="preserve"> </w:t>
            </w:r>
            <w:r w:rsidRPr="005C55D5">
              <w:rPr>
                <w:rFonts w:ascii="Arial" w:eastAsia="SimSun" w:hAnsi="Arial" w:cs="Arial"/>
                <w:bCs/>
                <w:i/>
                <w:sz w:val="24"/>
                <w:szCs w:val="24"/>
              </w:rPr>
              <w:t xml:space="preserve">Incluye: Comisión de Gestión de Documentos en Soporte Electrónico producidos en el AN, Comisión de Becas en el Exterior, Comisión de Capacitación, Comisión Académica del AN, Comisión de Control Interno, Comisión de Descripción, Comisión de Gestión Ambiental, Comisión de Gestión de Ética, Comisión de Prevención de Desastres, Comisión de Reformas Legales, CSO Comisión Editora Revista del Archivo Nacional (RAN), CISED. Soporte: papel. Fechas extremas: 1990-2021. Cantidad: 3.56  ml. Soporte: electrónico. Fechas extremas: 2018-2021. Cantidad: 408  mb. Vigencia Administrativa legal: 5 años en la oficina y 15 años en el Archivo Central. </w:t>
            </w:r>
            <w:r w:rsidR="00203604" w:rsidRPr="005C55D5">
              <w:rPr>
                <w:rFonts w:ascii="Arial" w:eastAsia="SimSun" w:hAnsi="Arial" w:cs="Arial"/>
                <w:bCs/>
                <w:i/>
                <w:sz w:val="24"/>
                <w:szCs w:val="24"/>
              </w:rPr>
              <w:t xml:space="preserve"> -------------------------------------------------------------------------------------------------------------</w:t>
            </w:r>
            <w:r w:rsidR="005C55D5">
              <w:rPr>
                <w:rFonts w:ascii="Arial" w:eastAsia="SimSun" w:hAnsi="Arial" w:cs="Arial"/>
                <w:bCs/>
                <w:i/>
                <w:sz w:val="24"/>
                <w:szCs w:val="24"/>
              </w:rPr>
              <w:t>------------------------------------------------------------------------------------</w:t>
            </w:r>
          </w:p>
        </w:tc>
        <w:tc>
          <w:tcPr>
            <w:tcW w:w="4113" w:type="dxa"/>
            <w:shd w:val="clear" w:color="auto" w:fill="auto"/>
          </w:tcPr>
          <w:p w14:paraId="5383937A" w14:textId="4625DE00" w:rsidR="00EE491D" w:rsidRPr="005C55D5" w:rsidRDefault="00EE491D" w:rsidP="00FA6EDD">
            <w:pPr>
              <w:spacing w:after="0" w:line="240" w:lineRule="auto"/>
              <w:jc w:val="both"/>
              <w:rPr>
                <w:rFonts w:ascii="Arial" w:eastAsia="SimSun" w:hAnsi="Arial" w:cs="Arial"/>
                <w:bCs/>
                <w:i/>
                <w:sz w:val="24"/>
                <w:szCs w:val="24"/>
              </w:rPr>
            </w:pPr>
            <w:r w:rsidRPr="005C55D5">
              <w:rPr>
                <w:rFonts w:ascii="Arial" w:eastAsia="SimSun" w:hAnsi="Arial" w:cs="Arial"/>
                <w:bCs/>
                <w:i/>
                <w:sz w:val="24"/>
                <w:szCs w:val="24"/>
              </w:rPr>
              <w:t>Resolución Nº 01-2014. Esta serie documental es la misma que se declaró con valor científico cultural en la sesión de la CNSED 07-2019, denominada en ese momento como: “Expedientes de comisiones internas del Archivo Nacional”La declaratoria se realizó con el siguiente criterio: “Conservar las actas y expedientes de actas de los órganos colegiados en caso de que sea la Subdirección quien coordina o coordinó ese órgano colegiado y conserve los documentos originales”</w:t>
            </w:r>
            <w:r w:rsidR="00203604" w:rsidRPr="005C55D5">
              <w:rPr>
                <w:rFonts w:ascii="Arial" w:eastAsia="SimSun" w:hAnsi="Arial" w:cs="Arial"/>
                <w:bCs/>
                <w:i/>
                <w:sz w:val="24"/>
                <w:szCs w:val="24"/>
              </w:rPr>
              <w:t xml:space="preserve"> ------------</w:t>
            </w:r>
          </w:p>
        </w:tc>
      </w:tr>
      <w:tr w:rsidR="00BE487F" w:rsidRPr="00746330" w14:paraId="157DBD02" w14:textId="77777777" w:rsidTr="004B066A">
        <w:tc>
          <w:tcPr>
            <w:tcW w:w="7047" w:type="dxa"/>
            <w:shd w:val="clear" w:color="auto" w:fill="auto"/>
          </w:tcPr>
          <w:p w14:paraId="5082A624" w14:textId="7B0CA273"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 xml:space="preserve">27. Expediente de convenios y contratos. Original y copia. Contenido: </w:t>
            </w:r>
            <w:r w:rsidRPr="00FA6EDD">
              <w:rPr>
                <w:rFonts w:ascii="Arial" w:eastAsia="Arial Unicode MS" w:hAnsi="Arial" w:cs="Arial"/>
                <w:i/>
                <w:color w:val="000000"/>
                <w:sz w:val="24"/>
                <w:szCs w:val="24"/>
              </w:rPr>
              <w:t>Con instituciones públicas, privadas nacionales e internacionales, sobre: proyectos de investigación, proyectos de donación de equipos (Japón) y materiales, censo guía y guía de fuentes (España). Incluye versiones en borrador de convenios.</w:t>
            </w:r>
            <w:r w:rsidRPr="00FA6EDD">
              <w:rPr>
                <w:rFonts w:ascii="Arial" w:eastAsia="SimSun" w:hAnsi="Arial" w:cs="Arial"/>
                <w:bCs/>
                <w:i/>
                <w:sz w:val="24"/>
                <w:szCs w:val="24"/>
              </w:rPr>
              <w:t xml:space="preserve"> Soporte: papel. Fechas extremas: 1990-2021. Cantidad: 0.20 ml. Soporte: electrónico. Fechas extremas: 2019-2021. Cantidad: 1.62 mb. Vigencia Administrativa legal: 5 años en la oficina y 5 años en el Archivo Central.</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41A296BE" w14:textId="26315664"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01-2014</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Conservar los convenios y contratos de mayor relevancia e impacto para la institución a criterio del jefe de oficina productora y el encargado de archivo central. </w:t>
            </w:r>
            <w:r w:rsidR="00AA42D7"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Se debe conformar una sola serie de contratos y de convenios entre los custodiados en ese subfondo, la Dirección General y la Asesoría Jurídica con el objetivo de completar la serie y evitar la duplicidad en la declaratoria. </w:t>
            </w:r>
            <w:r w:rsidR="002B0254" w:rsidRPr="00FA6EDD">
              <w:rPr>
                <w:rFonts w:ascii="Arial" w:eastAsia="SimSun" w:hAnsi="Arial" w:cs="Arial"/>
                <w:bCs/>
                <w:i/>
                <w:sz w:val="24"/>
                <w:szCs w:val="24"/>
              </w:rPr>
              <w:t>------</w:t>
            </w:r>
          </w:p>
        </w:tc>
      </w:tr>
      <w:tr w:rsidR="00BE487F" w:rsidRPr="00746330" w14:paraId="363C480B" w14:textId="77777777" w:rsidTr="004B066A">
        <w:tc>
          <w:tcPr>
            <w:tcW w:w="7047" w:type="dxa"/>
            <w:shd w:val="clear" w:color="auto" w:fill="auto"/>
          </w:tcPr>
          <w:p w14:paraId="0A676834" w14:textId="2EC11408"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 xml:space="preserve">49. Expedientes sobre la Fundación Pro rescate del patrimonio documental de Costa Rica. Original y copia. Contenido: </w:t>
            </w:r>
            <w:r w:rsidRPr="00FA6EDD">
              <w:rPr>
                <w:rFonts w:ascii="Arial" w:eastAsia="Arial Unicode MS" w:hAnsi="Arial" w:cs="Arial"/>
                <w:i/>
                <w:color w:val="000000"/>
                <w:sz w:val="24"/>
                <w:szCs w:val="24"/>
              </w:rPr>
              <w:t>La subdirectora Ana Virginia García de Benedictis como miembro de la Fundación. Incluye: escritura, correspondencia, contratos, convenios, proyectos, informes de ejecución de proyectos ADAI desarrollados en el Archivo Nacional en los que la fundación fue administradora, entre otros.</w:t>
            </w:r>
            <w:r w:rsidRPr="00FA6EDD">
              <w:rPr>
                <w:rFonts w:ascii="Arial" w:eastAsia="SimSun" w:hAnsi="Arial" w:cs="Arial"/>
                <w:bCs/>
                <w:i/>
                <w:sz w:val="24"/>
                <w:szCs w:val="24"/>
              </w:rPr>
              <w:t xml:space="preserve"> Soporte: papel. Fechas extremas: 2000-2008. Cantidad: 0.18 ml. Vigencia Administrativa legal: 5 años en la oficina y 15 años en el Archivo Central.</w:t>
            </w:r>
            <w:r w:rsidR="00226138"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70382DA7" w14:textId="59A87706"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En la columna observaciones se indica que: “Complementa expedientes de la Dirección General”</w:t>
            </w:r>
            <w:r w:rsidR="0022613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Por esta razón, se recomienda conformar un solo expediente sobre la Fundación Pro rescate del patrimonio documental de Costa Rica entre el custodiado en ese subfondo y el declarado con valor científico cultural en la Dirección General con el objetivo de completar el expediente y evitar la duplicidad en la declaratoria. </w:t>
            </w:r>
            <w:r w:rsidR="002B0254" w:rsidRPr="00FA6EDD">
              <w:rPr>
                <w:rFonts w:ascii="Arial" w:eastAsia="SimSun" w:hAnsi="Arial" w:cs="Arial"/>
                <w:bCs/>
                <w:i/>
                <w:sz w:val="24"/>
                <w:szCs w:val="24"/>
              </w:rPr>
              <w:t>--------------------</w:t>
            </w:r>
          </w:p>
        </w:tc>
      </w:tr>
      <w:tr w:rsidR="00BE487F" w:rsidRPr="00746330" w14:paraId="4900F770" w14:textId="77777777" w:rsidTr="004B066A">
        <w:tc>
          <w:tcPr>
            <w:tcW w:w="11160" w:type="dxa"/>
            <w:gridSpan w:val="2"/>
            <w:shd w:val="clear" w:color="auto" w:fill="auto"/>
          </w:tcPr>
          <w:p w14:paraId="7702FF16" w14:textId="32CA3CAA" w:rsidR="00BE487F" w:rsidRPr="00FA6EDD" w:rsidRDefault="00BE487F" w:rsidP="00FA6EDD">
            <w:pPr>
              <w:spacing w:after="0" w:line="240" w:lineRule="auto"/>
              <w:jc w:val="both"/>
              <w:rPr>
                <w:rFonts w:ascii="Arial" w:eastAsia="SimSun" w:hAnsi="Arial" w:cs="Arial"/>
                <w:b/>
                <w:bCs/>
                <w:i/>
                <w:sz w:val="24"/>
                <w:szCs w:val="24"/>
              </w:rPr>
            </w:pPr>
            <w:r w:rsidRPr="00FA6EDD">
              <w:rPr>
                <w:rFonts w:ascii="Arial" w:eastAsia="SimSun" w:hAnsi="Arial" w:cs="Arial"/>
                <w:bCs/>
                <w:i/>
                <w:sz w:val="24"/>
                <w:szCs w:val="24"/>
              </w:rPr>
              <w:t xml:space="preserve">Subfondo 1: Junta </w:t>
            </w:r>
            <w:r w:rsidR="004B066A" w:rsidRPr="00FA6EDD">
              <w:rPr>
                <w:rFonts w:ascii="Arial" w:eastAsia="SimSun" w:hAnsi="Arial" w:cs="Arial"/>
                <w:bCs/>
                <w:i/>
                <w:sz w:val="24"/>
                <w:szCs w:val="24"/>
              </w:rPr>
              <w:t xml:space="preserve">Administrativa. </w:t>
            </w:r>
            <w:r w:rsidRPr="00FA6EDD">
              <w:rPr>
                <w:rFonts w:ascii="Arial" w:eastAsia="SimSun" w:hAnsi="Arial" w:cs="Arial"/>
                <w:bCs/>
                <w:i/>
                <w:sz w:val="24"/>
                <w:szCs w:val="24"/>
              </w:rPr>
              <w:t>Subfondo 1.1: Dirección</w:t>
            </w:r>
            <w:r w:rsidRPr="00FA6EDD">
              <w:rPr>
                <w:rFonts w:ascii="Arial" w:eastAsia="SimSun" w:hAnsi="Arial" w:cs="Arial"/>
                <w:b/>
                <w:bCs/>
                <w:i/>
                <w:sz w:val="24"/>
                <w:szCs w:val="24"/>
              </w:rPr>
              <w:t xml:space="preserve"> </w:t>
            </w:r>
            <w:r w:rsidRPr="00FA6EDD">
              <w:rPr>
                <w:rFonts w:ascii="Arial" w:eastAsia="SimSun" w:hAnsi="Arial" w:cs="Arial"/>
                <w:bCs/>
                <w:i/>
                <w:sz w:val="24"/>
                <w:szCs w:val="24"/>
              </w:rPr>
              <w:t>General</w:t>
            </w:r>
            <w:r w:rsidR="004B066A" w:rsidRPr="00FA6EDD">
              <w:rPr>
                <w:rFonts w:ascii="Arial" w:eastAsia="SimSun" w:hAnsi="Arial" w:cs="Arial"/>
                <w:bCs/>
                <w:i/>
                <w:sz w:val="24"/>
                <w:szCs w:val="24"/>
              </w:rPr>
              <w:t xml:space="preserve">. </w:t>
            </w:r>
            <w:r w:rsidRPr="00FA6EDD">
              <w:rPr>
                <w:rFonts w:ascii="Arial" w:eastAsia="SimSun" w:hAnsi="Arial" w:cs="Arial"/>
                <w:b/>
                <w:bCs/>
                <w:i/>
                <w:sz w:val="24"/>
                <w:szCs w:val="24"/>
              </w:rPr>
              <w:t>Subfondo 1.1.3: Comisión Nacional de Selección y Eliminación de Documentos (CNSED)</w:t>
            </w:r>
            <w:r w:rsidR="004B066A" w:rsidRPr="00FA6EDD">
              <w:rPr>
                <w:rFonts w:ascii="Arial" w:eastAsia="SimSun" w:hAnsi="Arial" w:cs="Arial"/>
                <w:b/>
                <w:bCs/>
                <w:i/>
                <w:sz w:val="24"/>
                <w:szCs w:val="24"/>
              </w:rPr>
              <w:t xml:space="preserve"> ---------------------------------------------</w:t>
            </w:r>
          </w:p>
        </w:tc>
      </w:tr>
      <w:tr w:rsidR="00BE487F" w:rsidRPr="00746330" w14:paraId="578DD806" w14:textId="77777777" w:rsidTr="004B066A">
        <w:tc>
          <w:tcPr>
            <w:tcW w:w="7047" w:type="dxa"/>
            <w:shd w:val="clear" w:color="auto" w:fill="auto"/>
          </w:tcPr>
          <w:p w14:paraId="5557D7C5" w14:textId="2EEAFE9E" w:rsidR="00BE487F" w:rsidRPr="00FA6EDD" w:rsidRDefault="002B0254" w:rsidP="00FA6EDD">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Tipo / serie documental</w:t>
            </w:r>
          </w:p>
        </w:tc>
        <w:tc>
          <w:tcPr>
            <w:tcW w:w="4113" w:type="dxa"/>
            <w:tcBorders>
              <w:bottom w:val="nil"/>
            </w:tcBorders>
            <w:shd w:val="clear" w:color="auto" w:fill="auto"/>
          </w:tcPr>
          <w:p w14:paraId="0B6FB560" w14:textId="77777777" w:rsidR="00BE487F" w:rsidRPr="00FA6EDD" w:rsidRDefault="00BE487F" w:rsidP="00FA6EDD">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Valor científico–cultural</w:t>
            </w:r>
          </w:p>
        </w:tc>
      </w:tr>
      <w:tr w:rsidR="00BE487F" w:rsidRPr="00746330" w14:paraId="1A395F06" w14:textId="77777777" w:rsidTr="004B066A">
        <w:tc>
          <w:tcPr>
            <w:tcW w:w="7047" w:type="dxa"/>
            <w:shd w:val="clear" w:color="auto" w:fill="auto"/>
          </w:tcPr>
          <w:p w14:paraId="1ACFCD8E" w14:textId="17A5AE3A" w:rsidR="00BE487F" w:rsidRPr="00FA6EDD" w:rsidRDefault="00BE487F" w:rsidP="00FA6EDD">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1. Correspondencia. Original y copia. Contenido: Sobre comunicaciones de acuerdos tomados por la Comisión Nacional de Selección y Eliminación de Documentos; así como, el seguimiento de acuerdos pendientes, cambios de los integrantes de la comisión, (asuntos no relacionados con entidades). Soporte: papel. Fechas extremas:</w:t>
            </w:r>
            <w:r w:rsidR="00226138" w:rsidRPr="00FA6EDD">
              <w:rPr>
                <w:rFonts w:ascii="Arial" w:eastAsia="SimSun" w:hAnsi="Arial" w:cs="Arial"/>
                <w:bCs/>
                <w:i/>
                <w:sz w:val="24"/>
                <w:szCs w:val="24"/>
              </w:rPr>
              <w:t xml:space="preserve"> 19</w:t>
            </w:r>
            <w:r w:rsidRPr="00FA6EDD">
              <w:rPr>
                <w:rFonts w:ascii="Arial" w:eastAsia="SimSun" w:hAnsi="Arial" w:cs="Arial"/>
                <w:bCs/>
                <w:i/>
                <w:sz w:val="24"/>
                <w:szCs w:val="24"/>
              </w:rPr>
              <w:t xml:space="preserve">91-2012 Cantidad: 0.15 ml. Soporte: electrónico. Fechas extremas: 2018-2021. Cantidad: 89.3 mb. Vigencia Administrativa legal para ambos soportes: Permanente en la oficina y 0 años en el Archivo Central. </w:t>
            </w:r>
            <w:r w:rsidR="00226138" w:rsidRPr="00FA6EDD">
              <w:rPr>
                <w:rFonts w:ascii="Arial" w:eastAsia="SimSun" w:hAnsi="Arial" w:cs="Arial"/>
                <w:bCs/>
                <w:i/>
                <w:sz w:val="24"/>
                <w:szCs w:val="24"/>
              </w:rPr>
              <w:t>-------------------------------------------------------------------------------------------------------------------------------------------------------------------------------------------------------------------------------------------------------------------------------------------------------------------------------------------------------------------------------------------------------------------------------------------------------------------------------------------------------------------------------------------------------------------------------------------------------------------------------------------------------------------------------------------------------------------------------------------------------------------</w:t>
            </w:r>
            <w:r w:rsidR="005C55D5" w:rsidRPr="00FA6EDD">
              <w:rPr>
                <w:rFonts w:ascii="Arial" w:eastAsia="SimSun" w:hAnsi="Arial" w:cs="Arial"/>
                <w:bCs/>
                <w:i/>
                <w:sz w:val="24"/>
                <w:szCs w:val="24"/>
              </w:rPr>
              <w:t>--------------------------------------------------------------------------------------</w:t>
            </w:r>
            <w:r w:rsidR="005C55D5">
              <w:rPr>
                <w:rFonts w:ascii="Arial" w:eastAsia="SimSun" w:hAnsi="Arial" w:cs="Arial"/>
                <w:bCs/>
                <w:i/>
                <w:sz w:val="24"/>
                <w:szCs w:val="24"/>
              </w:rPr>
              <w:t>---------------------------------</w:t>
            </w:r>
          </w:p>
        </w:tc>
        <w:tc>
          <w:tcPr>
            <w:tcW w:w="4113" w:type="dxa"/>
            <w:shd w:val="clear" w:color="auto" w:fill="auto"/>
          </w:tcPr>
          <w:p w14:paraId="30CBEC6A" w14:textId="1272A27F" w:rsidR="00BE487F" w:rsidRPr="00FA6EDD" w:rsidRDefault="00BE487F" w:rsidP="00FA6EDD">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Serie declarada con valor científico cultural en la sesión 07-2019 con el siguiente criterio: “Conservar la correspondencia que refleje las funciones sustantivas del órgano colegiado y que puedan formar parte de expedientes administrativos que no se conformaron en años anteriores al 2012” En la columna observaciones se indica que: “A partir del año 2013, toda la correspondencia se incluye en el expediente de sesiones. Esta correspondencia no corresponde a documentos recibidos o producidos relacionados con las instituciones del SNA, es solamente la correspondencia relacionada con la DGAN.”</w:t>
            </w:r>
            <w:r w:rsidR="002B0254" w:rsidRPr="00FA6EDD">
              <w:rPr>
                <w:rFonts w:ascii="Arial" w:eastAsia="SimSun" w:hAnsi="Arial" w:cs="Arial"/>
                <w:bCs/>
                <w:i/>
                <w:sz w:val="24"/>
                <w:szCs w:val="24"/>
              </w:rPr>
              <w:t>---------</w:t>
            </w:r>
          </w:p>
        </w:tc>
      </w:tr>
      <w:tr w:rsidR="00BE487F" w:rsidRPr="00746330" w14:paraId="7D7E9E43" w14:textId="77777777" w:rsidTr="004B066A">
        <w:tc>
          <w:tcPr>
            <w:tcW w:w="7047" w:type="dxa"/>
            <w:shd w:val="clear" w:color="auto" w:fill="auto"/>
          </w:tcPr>
          <w:p w14:paraId="77EF03A2" w14:textId="563BDCA6" w:rsidR="00BE487F" w:rsidRPr="00FA6EDD" w:rsidRDefault="00BE487F" w:rsidP="005C55D5">
            <w:pPr>
              <w:tabs>
                <w:tab w:val="left" w:pos="315"/>
              </w:tabs>
              <w:spacing w:after="0" w:line="240" w:lineRule="auto"/>
              <w:jc w:val="both"/>
              <w:rPr>
                <w:rFonts w:ascii="Arial" w:eastAsia="SimSun" w:hAnsi="Arial" w:cs="Arial"/>
                <w:bCs/>
                <w:i/>
                <w:sz w:val="24"/>
                <w:szCs w:val="24"/>
              </w:rPr>
            </w:pPr>
            <w:r w:rsidRPr="00FA6EDD">
              <w:rPr>
                <w:rFonts w:ascii="Arial" w:eastAsia="SimSun" w:hAnsi="Arial" w:cs="Arial"/>
                <w:bCs/>
                <w:i/>
                <w:sz w:val="24"/>
                <w:szCs w:val="24"/>
              </w:rPr>
              <w:t>2. Actas de la Comisión Nacional de Selección y Eliminación de Documentos. Original sin copia. Contenido: Contiene las deliberaciones y acuerdos tomadas por la Comisión: aprobación de actas, revisión de informes, aprobación de tablas y valoraciones parciales, consultas sobre temas específicos de valoración documental. Incluye los registros de asistencia y órdenes del día. Soporte: papel. Fechas extremas: 1991</w:t>
            </w:r>
            <w:r w:rsidR="00805D4B" w:rsidRPr="00FA6EDD">
              <w:rPr>
                <w:rFonts w:ascii="Arial" w:eastAsia="SimSun" w:hAnsi="Arial" w:cs="Arial"/>
                <w:bCs/>
                <w:i/>
                <w:sz w:val="24"/>
                <w:szCs w:val="24"/>
              </w:rPr>
              <w:t>-2020</w:t>
            </w:r>
            <w:r w:rsidR="00E7199A" w:rsidRPr="00FA6EDD">
              <w:rPr>
                <w:rFonts w:ascii="Arial" w:eastAsia="SimSun" w:hAnsi="Arial" w:cs="Arial"/>
                <w:bCs/>
                <w:i/>
                <w:strike/>
                <w:color w:val="FF0000"/>
                <w:sz w:val="24"/>
                <w:szCs w:val="24"/>
              </w:rPr>
              <w:t xml:space="preserve"> </w:t>
            </w:r>
            <w:r w:rsidRPr="00FA6EDD">
              <w:rPr>
                <w:rFonts w:ascii="Arial" w:eastAsia="SimSun" w:hAnsi="Arial" w:cs="Arial"/>
                <w:bCs/>
                <w:i/>
                <w:sz w:val="24"/>
                <w:szCs w:val="24"/>
              </w:rPr>
              <w:t xml:space="preserve">2020. Cantidad: 1.45 ml. Soporte: electrónico. Fechas extremas: 2020-2021. Cantidad: 20.96 ml.  Vigencia Administrativa legal: permanente en la oficina y 0 años en el Archivo Central. </w:t>
            </w:r>
            <w:r w:rsidR="002B0254" w:rsidRPr="00FA6EDD">
              <w:rPr>
                <w:rFonts w:ascii="Arial" w:eastAsia="SimSun" w:hAnsi="Arial" w:cs="Arial"/>
                <w:bCs/>
                <w:i/>
                <w:sz w:val="24"/>
                <w:szCs w:val="24"/>
              </w:rPr>
              <w:t>------</w:t>
            </w:r>
          </w:p>
        </w:tc>
        <w:tc>
          <w:tcPr>
            <w:tcW w:w="4113" w:type="dxa"/>
            <w:shd w:val="clear" w:color="auto" w:fill="auto"/>
          </w:tcPr>
          <w:p w14:paraId="0301F773" w14:textId="518CA026"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t>Resolución Nº 01-2014</w:t>
            </w:r>
            <w:r w:rsidR="00226138" w:rsidRPr="00FA6EDD">
              <w:rPr>
                <w:rFonts w:ascii="Arial" w:eastAsia="SimSun" w:hAnsi="Arial" w:cs="Arial"/>
                <w:bCs/>
                <w:i/>
                <w:sz w:val="24"/>
                <w:szCs w:val="24"/>
              </w:rPr>
              <w:t xml:space="preserve">. </w:t>
            </w:r>
            <w:r w:rsidRPr="00FA6EDD">
              <w:rPr>
                <w:rFonts w:ascii="Arial" w:eastAsia="SimSun" w:hAnsi="Arial" w:cs="Arial"/>
                <w:bCs/>
                <w:i/>
                <w:sz w:val="24"/>
                <w:szCs w:val="24"/>
              </w:rPr>
              <w:t>Serie declarada con valor científico cultural en la sesión Nº 09-2013 y ratificado en la 07-2019.</w:t>
            </w:r>
            <w:r w:rsidR="00226138" w:rsidRPr="00FA6EDD">
              <w:rPr>
                <w:rFonts w:ascii="Arial" w:eastAsia="SimSun" w:hAnsi="Arial" w:cs="Arial"/>
                <w:bCs/>
                <w:i/>
                <w:sz w:val="24"/>
                <w:szCs w:val="24"/>
              </w:rPr>
              <w:t xml:space="preserve"> --------------------------------------------------------------------------------------------------------------------------------------------------------------------------------------------------------------------------------------------------------------------</w:t>
            </w:r>
            <w:r w:rsidR="002B0254" w:rsidRPr="00FA6EDD">
              <w:rPr>
                <w:rFonts w:ascii="Arial" w:eastAsia="SimSun" w:hAnsi="Arial" w:cs="Arial"/>
                <w:bCs/>
                <w:i/>
                <w:sz w:val="24"/>
                <w:szCs w:val="24"/>
              </w:rPr>
              <w:t>-------------------------------------------------------</w:t>
            </w:r>
          </w:p>
        </w:tc>
      </w:tr>
      <w:tr w:rsidR="00BE487F" w:rsidRPr="00746330" w14:paraId="6697D04E" w14:textId="77777777" w:rsidTr="004B066A">
        <w:tc>
          <w:tcPr>
            <w:tcW w:w="7047" w:type="dxa"/>
            <w:shd w:val="clear" w:color="auto" w:fill="auto"/>
          </w:tcPr>
          <w:p w14:paraId="41771F7B" w14:textId="6C8639AB" w:rsidR="00BE487F" w:rsidRPr="00FA6EDD" w:rsidRDefault="00BE487F" w:rsidP="005C55D5">
            <w:pPr>
              <w:tabs>
                <w:tab w:val="left" w:pos="315"/>
              </w:tabs>
              <w:spacing w:after="0" w:line="240" w:lineRule="auto"/>
              <w:jc w:val="both"/>
              <w:rPr>
                <w:rFonts w:ascii="Arial" w:eastAsia="SimSun" w:hAnsi="Arial" w:cs="Arial"/>
                <w:bCs/>
                <w:i/>
                <w:sz w:val="24"/>
                <w:szCs w:val="24"/>
                <w:highlight w:val="yellow"/>
              </w:rPr>
            </w:pPr>
            <w:r w:rsidRPr="00FA6EDD">
              <w:rPr>
                <w:rFonts w:ascii="Arial" w:eastAsia="SimSun" w:hAnsi="Arial" w:cs="Arial"/>
                <w:bCs/>
                <w:i/>
                <w:sz w:val="24"/>
                <w:szCs w:val="24"/>
              </w:rPr>
              <w:t xml:space="preserve">4. Expedientes de sesiones de la Comisión Nacional de Selección y Eliminación de Documentos. Original sin copia. Contenido: </w:t>
            </w:r>
            <w:r w:rsidRPr="00FA6EDD">
              <w:rPr>
                <w:rFonts w:ascii="Arial" w:eastAsia="Arial Unicode MS" w:hAnsi="Arial" w:cs="Arial"/>
                <w:i/>
                <w:sz w:val="24"/>
                <w:szCs w:val="24"/>
              </w:rPr>
              <w:t>Contiene los documentos que sustentan la toma de decisiones, deliberaciones y acuerdos tomados en las actas de sesiones.</w:t>
            </w:r>
            <w:r w:rsidRPr="00FA6EDD">
              <w:rPr>
                <w:rFonts w:ascii="Arial" w:eastAsia="SimSun" w:hAnsi="Arial" w:cs="Arial"/>
                <w:bCs/>
                <w:i/>
                <w:sz w:val="24"/>
                <w:szCs w:val="24"/>
              </w:rPr>
              <w:t xml:space="preserve"> Soporte: papel. Fechas extremas: 2013-2021. </w:t>
            </w:r>
            <w:r w:rsidRPr="00FA6EDD">
              <w:rPr>
                <w:rFonts w:ascii="Arial" w:eastAsia="SimSun" w:hAnsi="Arial" w:cs="Arial"/>
                <w:bCs/>
                <w:i/>
                <w:sz w:val="24"/>
                <w:szCs w:val="24"/>
              </w:rPr>
              <w:lastRenderedPageBreak/>
              <w:t xml:space="preserve">Cantidad: 1.60 ml. Vigencia Administrativa legal para ambos soportes: permanente en la oficina y 0 años en el Archivo Central. </w:t>
            </w:r>
            <w:r w:rsidR="00226138" w:rsidRPr="00FA6EDD">
              <w:rPr>
                <w:rFonts w:ascii="Arial" w:eastAsia="SimSun" w:hAnsi="Arial" w:cs="Arial"/>
                <w:bCs/>
                <w:i/>
                <w:sz w:val="24"/>
                <w:szCs w:val="24"/>
              </w:rPr>
              <w:t>------------------------------------------------------------------------------------------------------------------------------------------------------------------------------------------------------------------------------------------------------------------------------------------------------------------------------------------------------------------------------------------------------------------------------------------------------------------------------------------------------------------</w:t>
            </w:r>
          </w:p>
        </w:tc>
        <w:tc>
          <w:tcPr>
            <w:tcW w:w="4113" w:type="dxa"/>
            <w:shd w:val="clear" w:color="auto" w:fill="auto"/>
          </w:tcPr>
          <w:p w14:paraId="13BA212F" w14:textId="1AE8B576" w:rsidR="00BE487F" w:rsidRPr="00FA6EDD" w:rsidRDefault="00BE487F" w:rsidP="005C55D5">
            <w:pPr>
              <w:spacing w:after="0" w:line="240" w:lineRule="auto"/>
              <w:jc w:val="both"/>
              <w:rPr>
                <w:rFonts w:ascii="Arial" w:eastAsia="SimSun" w:hAnsi="Arial" w:cs="Arial"/>
                <w:bCs/>
                <w:i/>
                <w:sz w:val="24"/>
                <w:szCs w:val="24"/>
              </w:rPr>
            </w:pPr>
            <w:r w:rsidRPr="00FA6EDD">
              <w:rPr>
                <w:rFonts w:ascii="Arial" w:eastAsia="SimSun" w:hAnsi="Arial" w:cs="Arial"/>
                <w:bCs/>
                <w:i/>
                <w:sz w:val="24"/>
                <w:szCs w:val="24"/>
              </w:rPr>
              <w:lastRenderedPageBreak/>
              <w:t>Resolución Nº 01-2014</w:t>
            </w:r>
            <w:r w:rsidR="00226138" w:rsidRPr="00FA6EDD">
              <w:rPr>
                <w:rFonts w:ascii="Arial" w:eastAsia="SimSun" w:hAnsi="Arial" w:cs="Arial"/>
                <w:bCs/>
                <w:i/>
                <w:sz w:val="24"/>
                <w:szCs w:val="24"/>
              </w:rPr>
              <w:t xml:space="preserve">. </w:t>
            </w:r>
            <w:r w:rsidRPr="00FA6EDD">
              <w:rPr>
                <w:rFonts w:ascii="Arial" w:eastAsia="SimSun" w:hAnsi="Arial" w:cs="Arial"/>
                <w:bCs/>
                <w:i/>
                <w:sz w:val="24"/>
                <w:szCs w:val="24"/>
              </w:rPr>
              <w:t>Serie declarada con valor científico cultural en la sesión Nº  07-2019.</w:t>
            </w:r>
            <w:r w:rsidR="00226138" w:rsidRPr="00FA6EDD">
              <w:rPr>
                <w:rFonts w:ascii="Arial" w:eastAsia="SimSun" w:hAnsi="Arial" w:cs="Arial"/>
                <w:bCs/>
                <w:i/>
                <w:sz w:val="24"/>
                <w:szCs w:val="24"/>
              </w:rPr>
              <w:t xml:space="preserve"> </w:t>
            </w:r>
            <w:r w:rsidRPr="00FA6EDD">
              <w:rPr>
                <w:rFonts w:ascii="Arial" w:eastAsia="SimSun" w:hAnsi="Arial" w:cs="Arial"/>
                <w:bCs/>
                <w:i/>
                <w:sz w:val="24"/>
                <w:szCs w:val="24"/>
              </w:rPr>
              <w:t xml:space="preserve">En la columna observaciones se indica que: “Anterior al año 2012 no se </w:t>
            </w:r>
            <w:r w:rsidRPr="00FA6EDD">
              <w:rPr>
                <w:rFonts w:ascii="Arial" w:eastAsia="SimSun" w:hAnsi="Arial" w:cs="Arial"/>
                <w:bCs/>
                <w:i/>
                <w:sz w:val="24"/>
                <w:szCs w:val="24"/>
              </w:rPr>
              <w:lastRenderedPageBreak/>
              <w:t xml:space="preserve">conformaban expedientes de sesiones. La mayoría de los documentos del 2013 a 2019 firmados digitalmente están encriptados debido al incidente tecnológico sufrido en el Archivo Nacional, sin embargo, existe una copia en papel.” </w:t>
            </w:r>
            <w:r w:rsidR="000329FF" w:rsidRPr="00FA6EDD">
              <w:rPr>
                <w:rFonts w:ascii="Arial" w:eastAsia="SimSun" w:hAnsi="Arial" w:cs="Arial"/>
                <w:bCs/>
                <w:i/>
                <w:sz w:val="24"/>
                <w:szCs w:val="24"/>
              </w:rPr>
              <w:t>------------------------</w:t>
            </w:r>
          </w:p>
        </w:tc>
      </w:tr>
    </w:tbl>
    <w:p w14:paraId="3C21913F" w14:textId="5D23B9B0" w:rsidR="00F07496" w:rsidRPr="00F857F4" w:rsidRDefault="00420AFE" w:rsidP="005C55D5">
      <w:pPr>
        <w:spacing w:after="0" w:line="460" w:lineRule="exact"/>
        <w:jc w:val="both"/>
        <w:rPr>
          <w:rFonts w:ascii="Arial" w:eastAsia="Times New Roman" w:hAnsi="Arial" w:cs="Arial"/>
          <w:color w:val="000000"/>
          <w:sz w:val="24"/>
          <w:szCs w:val="24"/>
          <w:lang w:val="es-MX" w:eastAsia="es-MX"/>
        </w:rPr>
      </w:pPr>
      <w:r w:rsidRPr="00420AFE">
        <w:rPr>
          <w:rFonts w:ascii="Arial" w:eastAsia="Times New Roman" w:hAnsi="Arial" w:cs="Arial"/>
          <w:color w:val="000000"/>
          <w:sz w:val="24"/>
          <w:szCs w:val="24"/>
          <w:lang w:val="es-MX" w:eastAsia="es-MX"/>
        </w:rPr>
        <w:lastRenderedPageBreak/>
        <w:t>Las series documentales presentadas ante la Comisión Nacional de Selección y Eliminación de Documentos, mediante oficio</w:t>
      </w:r>
      <w:r w:rsidR="00F857F4" w:rsidRPr="00F857F4">
        <w:rPr>
          <w:rFonts w:ascii="Arial" w:hAnsi="Arial" w:cs="Arial"/>
          <w:sz w:val="24"/>
          <w:szCs w:val="24"/>
        </w:rPr>
        <w:t>oficio</w:t>
      </w:r>
      <w:r w:rsidR="00F857F4" w:rsidRPr="00F857F4">
        <w:rPr>
          <w:rFonts w:ascii="Arial" w:hAnsi="Arial" w:cs="Arial"/>
          <w:b/>
          <w:sz w:val="24"/>
          <w:szCs w:val="24"/>
        </w:rPr>
        <w:t xml:space="preserve"> DGAN-CISED-004-2021</w:t>
      </w:r>
      <w:r w:rsidR="00F857F4" w:rsidRPr="00F857F4">
        <w:rPr>
          <w:rFonts w:ascii="Arial" w:hAnsi="Arial" w:cs="Arial"/>
          <w:sz w:val="24"/>
          <w:szCs w:val="24"/>
        </w:rPr>
        <w:t xml:space="preserve"> de 11 de mayo del 2021, por medio del cual se presentó la valoración documental del subfondos:</w:t>
      </w:r>
      <w:r w:rsidR="00F857F4" w:rsidRPr="00F857F4">
        <w:rPr>
          <w:rFonts w:ascii="Arial" w:hAnsi="Arial" w:cs="Arial"/>
          <w:iCs/>
          <w:sz w:val="24"/>
          <w:szCs w:val="24"/>
        </w:rPr>
        <w:t xml:space="preserve"> Junta Admi</w:t>
      </w:r>
      <w:r w:rsidR="004B066A">
        <w:rPr>
          <w:rFonts w:ascii="Arial" w:hAnsi="Arial" w:cs="Arial"/>
          <w:iCs/>
          <w:sz w:val="24"/>
          <w:szCs w:val="24"/>
        </w:rPr>
        <w:t>nistrativa del Archivo Nacional;</w:t>
      </w:r>
      <w:r w:rsidR="00F857F4" w:rsidRPr="00F857F4">
        <w:rPr>
          <w:rFonts w:ascii="Arial" w:hAnsi="Arial" w:cs="Arial"/>
          <w:iCs/>
          <w:sz w:val="24"/>
          <w:szCs w:val="24"/>
        </w:rPr>
        <w:t xml:space="preserve"> Dirección General</w:t>
      </w:r>
      <w:r w:rsidR="004B066A">
        <w:rPr>
          <w:rFonts w:ascii="Arial" w:hAnsi="Arial" w:cs="Arial"/>
          <w:iCs/>
          <w:sz w:val="24"/>
          <w:szCs w:val="24"/>
        </w:rPr>
        <w:t>;</w:t>
      </w:r>
      <w:r w:rsidR="00F857F4" w:rsidRPr="00F857F4">
        <w:rPr>
          <w:rFonts w:ascii="Arial" w:hAnsi="Arial" w:cs="Arial"/>
          <w:iCs/>
          <w:sz w:val="24"/>
          <w:szCs w:val="24"/>
        </w:rPr>
        <w:t xml:space="preserve"> Asistente de Dirección General</w:t>
      </w:r>
      <w:r w:rsidR="004B066A">
        <w:rPr>
          <w:rFonts w:ascii="Arial" w:hAnsi="Arial" w:cs="Arial"/>
          <w:iCs/>
          <w:sz w:val="24"/>
          <w:szCs w:val="24"/>
        </w:rPr>
        <w:t>;</w:t>
      </w:r>
      <w:r w:rsidR="00F857F4" w:rsidRPr="00F857F4">
        <w:rPr>
          <w:rFonts w:ascii="Arial" w:hAnsi="Arial" w:cs="Arial"/>
          <w:iCs/>
          <w:sz w:val="24"/>
          <w:szCs w:val="24"/>
        </w:rPr>
        <w:t xml:space="preserve"> Subdirección General</w:t>
      </w:r>
      <w:r w:rsidR="004B066A">
        <w:rPr>
          <w:rFonts w:ascii="Arial" w:hAnsi="Arial" w:cs="Arial"/>
          <w:iCs/>
          <w:sz w:val="24"/>
          <w:szCs w:val="24"/>
        </w:rPr>
        <w:t>;</w:t>
      </w:r>
      <w:r w:rsidR="00F857F4" w:rsidRPr="00F857F4">
        <w:rPr>
          <w:rFonts w:ascii="Arial" w:hAnsi="Arial" w:cs="Arial"/>
          <w:iCs/>
          <w:sz w:val="24"/>
          <w:szCs w:val="24"/>
        </w:rPr>
        <w:t xml:space="preserve"> </w:t>
      </w:r>
      <w:r w:rsidR="004B066A">
        <w:rPr>
          <w:rFonts w:ascii="Arial" w:hAnsi="Arial" w:cs="Arial"/>
          <w:iCs/>
          <w:sz w:val="24"/>
          <w:szCs w:val="24"/>
        </w:rPr>
        <w:t xml:space="preserve">y </w:t>
      </w:r>
      <w:r w:rsidR="00F857F4" w:rsidRPr="00F857F4">
        <w:rPr>
          <w:rFonts w:ascii="Arial" w:hAnsi="Arial" w:cs="Arial"/>
          <w:iCs/>
          <w:sz w:val="24"/>
          <w:szCs w:val="24"/>
        </w:rPr>
        <w:t>Comisión Nacional de Selección y Eliminación de Documentos</w:t>
      </w:r>
      <w:r w:rsidRPr="00420AFE">
        <w:rPr>
          <w:rFonts w:ascii="Arial" w:eastAsia="Times New Roman" w:hAnsi="Arial" w:cs="Arial"/>
          <w:color w:val="000000"/>
          <w:sz w:val="24"/>
          <w:szCs w:val="24"/>
          <w:lang w:val="es-MX" w:eastAsia="es-MX"/>
        </w:rPr>
        <w:t xml:space="preserve">; y que esta comisión no declaró con valor científico cultural pueden ser eliminadas al finalizar su vigencia administrativa y legal, de acuerdo con la Ley nº7202 y su reglamento ejecutivo; excepto las indicadas en el acuerdo </w:t>
      </w:r>
      <w:r w:rsidR="004B066A">
        <w:rPr>
          <w:rFonts w:ascii="Arial" w:eastAsia="Times New Roman" w:hAnsi="Arial" w:cs="Arial"/>
          <w:color w:val="000000"/>
          <w:sz w:val="24"/>
          <w:szCs w:val="24"/>
          <w:lang w:val="es-MX" w:eastAsia="es-MX"/>
        </w:rPr>
        <w:t>8</w:t>
      </w:r>
      <w:r w:rsidRPr="00420AFE">
        <w:rPr>
          <w:rFonts w:ascii="Arial" w:eastAsia="Times New Roman" w:hAnsi="Arial" w:cs="Arial"/>
          <w:color w:val="000000"/>
          <w:sz w:val="24"/>
          <w:szCs w:val="24"/>
          <w:lang w:val="es-MX" w:eastAsia="es-MX"/>
        </w:rPr>
        <w:t>.2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w:t>
      </w:r>
      <w:r w:rsidR="00F857F4">
        <w:rPr>
          <w:rFonts w:ascii="Arial" w:eastAsia="Times New Roman" w:hAnsi="Arial" w:cs="Arial"/>
          <w:color w:val="000000"/>
          <w:sz w:val="24"/>
          <w:szCs w:val="24"/>
          <w:lang w:val="es-MX" w:eastAsia="es-MX"/>
        </w:rPr>
        <w:t xml:space="preserve"> </w:t>
      </w:r>
      <w:r w:rsidRPr="00420AFE">
        <w:rPr>
          <w:rFonts w:ascii="Arial" w:eastAsia="Times New Roman" w:hAnsi="Arial" w:cs="Arial"/>
          <w:color w:val="000000"/>
          <w:sz w:val="24"/>
          <w:szCs w:val="24"/>
          <w:lang w:val="es-MX" w:eastAsia="es-MX"/>
        </w:rPr>
        <w:t xml:space="preserve">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w:t>
      </w:r>
      <w:r w:rsidRPr="00420AFE">
        <w:rPr>
          <w:rFonts w:ascii="Arial" w:eastAsia="Times New Roman" w:hAnsi="Arial" w:cs="Arial"/>
          <w:color w:val="000000"/>
          <w:sz w:val="24"/>
          <w:szCs w:val="24"/>
          <w:lang w:val="es-MX" w:eastAsia="es-MX"/>
        </w:rPr>
        <w:lastRenderedPageBreak/>
        <w:t>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jefatura</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de</w:t>
      </w:r>
      <w:r w:rsidR="004B066A">
        <w:rPr>
          <w:rFonts w:ascii="Arial" w:eastAsia="Times New Roman" w:hAnsi="Arial" w:cs="Arial"/>
          <w:color w:val="000000"/>
          <w:sz w:val="24"/>
          <w:szCs w:val="24"/>
          <w:lang w:val="es-MX" w:eastAsia="es-MX"/>
        </w:rPr>
        <w:t xml:space="preserve"> </w:t>
      </w:r>
      <w:r w:rsidRPr="00420AFE">
        <w:rPr>
          <w:rFonts w:ascii="Arial" w:eastAsia="Times New Roman" w:hAnsi="Arial" w:cs="Arial"/>
          <w:color w:val="000000"/>
          <w:sz w:val="24"/>
          <w:szCs w:val="24"/>
          <w:lang w:val="es-MX" w:eastAsia="es-MX"/>
        </w:rPr>
        <w:t>l</w:t>
      </w:r>
      <w:r w:rsidR="004B066A">
        <w:rPr>
          <w:rFonts w:ascii="Arial" w:eastAsia="Times New Roman" w:hAnsi="Arial" w:cs="Arial"/>
          <w:color w:val="000000"/>
          <w:sz w:val="24"/>
          <w:szCs w:val="24"/>
          <w:lang w:val="es-MX" w:eastAsia="es-MX"/>
        </w:rPr>
        <w:t>os</w:t>
      </w:r>
      <w:r w:rsidRPr="00420AFE">
        <w:rPr>
          <w:rFonts w:ascii="Arial" w:eastAsia="Times New Roman" w:hAnsi="Arial" w:cs="Arial"/>
          <w:color w:val="000000"/>
          <w:sz w:val="24"/>
          <w:szCs w:val="24"/>
          <w:lang w:val="es-MX" w:eastAsia="es-MX"/>
        </w:rPr>
        <w:t xml:space="preserve"> subfondo</w:t>
      </w:r>
      <w:r w:rsidR="004B066A">
        <w:rPr>
          <w:rFonts w:ascii="Arial" w:eastAsia="Times New Roman" w:hAnsi="Arial" w:cs="Arial"/>
          <w:color w:val="000000"/>
          <w:sz w:val="24"/>
          <w:szCs w:val="24"/>
          <w:lang w:val="es-MX" w:eastAsia="es-MX"/>
        </w:rPr>
        <w:t>s</w:t>
      </w:r>
      <w:r w:rsidRPr="00420AFE">
        <w:rPr>
          <w:rFonts w:ascii="Arial" w:eastAsia="Times New Roman" w:hAnsi="Arial" w:cs="Arial"/>
          <w:color w:val="000000"/>
          <w:sz w:val="24"/>
          <w:szCs w:val="24"/>
          <w:lang w:val="es-MX" w:eastAsia="es-MX"/>
        </w:rPr>
        <w:t xml:space="preserve"> citados en este acuerdo y al expediente de valoración documental del </w:t>
      </w:r>
      <w:r w:rsidR="00F857F4">
        <w:rPr>
          <w:rFonts w:ascii="Arial" w:eastAsia="Times New Roman" w:hAnsi="Arial" w:cs="Arial"/>
          <w:color w:val="000000"/>
          <w:sz w:val="24"/>
          <w:szCs w:val="24"/>
          <w:lang w:val="es-MX" w:eastAsia="es-MX"/>
        </w:rPr>
        <w:t>DGAN</w:t>
      </w:r>
      <w:r w:rsidRPr="00420AFE">
        <w:rPr>
          <w:rFonts w:ascii="Arial" w:eastAsia="Times New Roman" w:hAnsi="Arial" w:cs="Arial"/>
          <w:color w:val="000000"/>
          <w:sz w:val="24"/>
          <w:szCs w:val="24"/>
          <w:lang w:val="es-MX" w:eastAsia="es-MX"/>
        </w:rPr>
        <w:t xml:space="preserve"> que custodia esta Comisión Naciona</w:t>
      </w:r>
      <w:r w:rsidR="00F857F4">
        <w:rPr>
          <w:rFonts w:ascii="Arial" w:eastAsia="Times New Roman" w:hAnsi="Arial" w:cs="Arial"/>
          <w:color w:val="000000"/>
          <w:sz w:val="24"/>
          <w:szCs w:val="24"/>
          <w:lang w:val="es-MX" w:eastAsia="es-MX"/>
        </w:rPr>
        <w:t>l</w:t>
      </w:r>
      <w:r w:rsidR="00A65F5D">
        <w:rPr>
          <w:rFonts w:ascii="Arial" w:eastAsia="Times New Roman" w:hAnsi="Arial" w:cs="Arial"/>
          <w:color w:val="000000"/>
          <w:sz w:val="24"/>
          <w:szCs w:val="24"/>
          <w:lang w:val="es-MX" w:eastAsia="es-MX"/>
        </w:rPr>
        <w:t>. ---</w:t>
      </w:r>
      <w:r w:rsidR="004B066A">
        <w:rPr>
          <w:rFonts w:ascii="Arial" w:eastAsia="Times New Roman" w:hAnsi="Arial" w:cs="Arial"/>
          <w:color w:val="000000"/>
          <w:sz w:val="24"/>
          <w:szCs w:val="24"/>
          <w:lang w:val="es-MX" w:eastAsia="es-MX"/>
        </w:rPr>
        <w:t>--------------------------------------------------------------------------------------------------------</w:t>
      </w:r>
    </w:p>
    <w:p w14:paraId="02818439" w14:textId="59F627BF" w:rsidR="00A168F8" w:rsidRDefault="00A168F8" w:rsidP="007307D2">
      <w:pPr>
        <w:pStyle w:val="Default"/>
        <w:spacing w:line="440" w:lineRule="exact"/>
        <w:jc w:val="both"/>
      </w:pPr>
      <w:r w:rsidRPr="004B066A">
        <w:rPr>
          <w:b/>
          <w:iCs/>
          <w:color w:val="auto"/>
          <w:lang w:val="es-ES"/>
        </w:rPr>
        <w:t>ACUERDO 8.2</w:t>
      </w:r>
      <w:r w:rsidR="007307D2" w:rsidRPr="004B066A">
        <w:rPr>
          <w:b/>
          <w:iCs/>
          <w:color w:val="auto"/>
          <w:lang w:val="es-ES"/>
        </w:rPr>
        <w:t xml:space="preserve"> </w:t>
      </w:r>
      <w:r w:rsidR="007307D2" w:rsidRPr="004B066A">
        <w:t xml:space="preserve">Comunicar a la señora </w:t>
      </w:r>
      <w:r w:rsidR="007307D2" w:rsidRPr="004B066A">
        <w:rPr>
          <w:color w:val="auto"/>
        </w:rPr>
        <w:t>Sofía Irola Rojas</w:t>
      </w:r>
      <w:r w:rsidR="007307D2" w:rsidRPr="004B066A">
        <w:t>, presidente del Comité Institucional</w:t>
      </w:r>
      <w:r w:rsidR="007307D2" w:rsidRPr="007307D2">
        <w:t xml:space="preserve"> de Selección y Eliminación de Documentos (Cised) del</w:t>
      </w:r>
      <w:r w:rsidR="007307D2" w:rsidRPr="007307D2">
        <w:rPr>
          <w:bCs/>
          <w:iCs/>
          <w:color w:val="auto"/>
          <w:lang w:val="es-ES"/>
        </w:rPr>
        <w:t xml:space="preserve"> Dirección General del Archivo Nacional (DGAN)</w:t>
      </w:r>
      <w:r w:rsidR="007307D2" w:rsidRPr="007307D2">
        <w:t xml:space="preserve">; que esta Comisión Nacional conoció el </w:t>
      </w:r>
      <w:r w:rsidR="007307D2" w:rsidRPr="004B066A">
        <w:t>oficio</w:t>
      </w:r>
      <w:r w:rsidR="007307D2" w:rsidRPr="004B066A">
        <w:rPr>
          <w:lang w:eastAsia="en-US"/>
        </w:rPr>
        <w:t xml:space="preserve"> DGAN-CISED-004-2021</w:t>
      </w:r>
      <w:r w:rsidR="007307D2" w:rsidRPr="007307D2">
        <w:rPr>
          <w:lang w:eastAsia="en-US"/>
        </w:rPr>
        <w:t xml:space="preserve"> de 11 de mayo del 2021</w:t>
      </w:r>
      <w:r w:rsidR="007307D2" w:rsidRPr="007307D2">
        <w:t>, por medio del cual se presentó la valoración documental del subfondos:</w:t>
      </w:r>
      <w:r w:rsidR="007307D2" w:rsidRPr="007307D2">
        <w:rPr>
          <w:iCs/>
          <w:lang w:eastAsia="en-US"/>
        </w:rPr>
        <w:t xml:space="preserve"> Junta Administrativa del Archivo Nacional</w:t>
      </w:r>
      <w:r w:rsidR="004B066A">
        <w:rPr>
          <w:iCs/>
          <w:lang w:eastAsia="en-US"/>
        </w:rPr>
        <w:t xml:space="preserve">; </w:t>
      </w:r>
      <w:r w:rsidR="007307D2" w:rsidRPr="007307D2">
        <w:rPr>
          <w:iCs/>
          <w:lang w:eastAsia="en-US"/>
        </w:rPr>
        <w:t>Dirección General</w:t>
      </w:r>
      <w:r w:rsidR="004B066A">
        <w:rPr>
          <w:iCs/>
          <w:lang w:eastAsia="en-US"/>
        </w:rPr>
        <w:t>;</w:t>
      </w:r>
      <w:r w:rsidR="007307D2" w:rsidRPr="007307D2">
        <w:rPr>
          <w:iCs/>
          <w:lang w:eastAsia="en-US"/>
        </w:rPr>
        <w:t xml:space="preserve"> Asistente de Dirección General</w:t>
      </w:r>
      <w:r w:rsidR="004B066A">
        <w:rPr>
          <w:iCs/>
          <w:lang w:eastAsia="en-US"/>
        </w:rPr>
        <w:t>;</w:t>
      </w:r>
      <w:r w:rsidR="007307D2" w:rsidRPr="007307D2">
        <w:rPr>
          <w:iCs/>
          <w:lang w:eastAsia="en-US"/>
        </w:rPr>
        <w:t xml:space="preserve"> Subdirección General</w:t>
      </w:r>
      <w:r w:rsidR="004B066A">
        <w:rPr>
          <w:iCs/>
          <w:lang w:eastAsia="en-US"/>
        </w:rPr>
        <w:t>;</w:t>
      </w:r>
      <w:r w:rsidR="007307D2" w:rsidRPr="007307D2">
        <w:rPr>
          <w:iCs/>
          <w:lang w:eastAsia="en-US"/>
        </w:rPr>
        <w:t xml:space="preserve"> </w:t>
      </w:r>
      <w:r w:rsidR="004B066A">
        <w:rPr>
          <w:iCs/>
          <w:lang w:eastAsia="en-US"/>
        </w:rPr>
        <w:t xml:space="preserve">y </w:t>
      </w:r>
      <w:r w:rsidR="007307D2" w:rsidRPr="007307D2">
        <w:rPr>
          <w:iCs/>
          <w:lang w:eastAsia="en-US"/>
        </w:rPr>
        <w:t>Comisión Nacional de Selección y Eliminación de Documentos</w:t>
      </w:r>
      <w:r w:rsidR="007307D2" w:rsidRPr="007307D2">
        <w:t>; requiere que en un plazo de diez (10) días hábiles a partir del recibo de este acuerdo, se brinde respuesta a las siguientes consultas: ---------------------------------</w:t>
      </w:r>
      <w:r w:rsidR="00BE487F">
        <w:t>--------------</w:t>
      </w:r>
    </w:p>
    <w:tbl>
      <w:tblPr>
        <w:tblW w:w="109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6860"/>
        <w:gridCol w:w="1068"/>
        <w:gridCol w:w="2962"/>
      </w:tblGrid>
      <w:tr w:rsidR="00BE487F" w:rsidRPr="002767EB" w14:paraId="6571A5A6" w14:textId="77777777" w:rsidTr="007427A3">
        <w:trPr>
          <w:gridBefore w:val="1"/>
          <w:wBefore w:w="27" w:type="dxa"/>
        </w:trPr>
        <w:tc>
          <w:tcPr>
            <w:tcW w:w="10890" w:type="dxa"/>
            <w:gridSpan w:val="3"/>
            <w:shd w:val="clear" w:color="auto" w:fill="auto"/>
          </w:tcPr>
          <w:p w14:paraId="1045EBBF" w14:textId="6102E136" w:rsidR="00BE487F" w:rsidRPr="005C55D5" w:rsidRDefault="00BE487F"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Fondo: Dirección Gene</w:t>
            </w:r>
            <w:r w:rsidR="002767EB" w:rsidRPr="005C55D5">
              <w:rPr>
                <w:rFonts w:ascii="Arial" w:eastAsia="SimSun" w:hAnsi="Arial" w:cs="Arial"/>
                <w:b/>
                <w:i/>
                <w:sz w:val="24"/>
                <w:szCs w:val="24"/>
              </w:rPr>
              <w:t>ral del Archivo Nacional (DGAN)</w:t>
            </w:r>
          </w:p>
        </w:tc>
      </w:tr>
      <w:tr w:rsidR="00BE487F" w:rsidRPr="002767EB" w14:paraId="7EE0AC31" w14:textId="77777777" w:rsidTr="007427A3">
        <w:trPr>
          <w:gridBefore w:val="1"/>
          <w:wBefore w:w="27" w:type="dxa"/>
        </w:trPr>
        <w:tc>
          <w:tcPr>
            <w:tcW w:w="10890" w:type="dxa"/>
            <w:gridSpan w:val="3"/>
            <w:shd w:val="clear" w:color="auto" w:fill="auto"/>
          </w:tcPr>
          <w:p w14:paraId="6AD4C043" w14:textId="468A2B28" w:rsidR="00BE487F" w:rsidRPr="005C55D5" w:rsidRDefault="00BE487F" w:rsidP="005C55D5">
            <w:pPr>
              <w:spacing w:after="0" w:line="240" w:lineRule="auto"/>
              <w:jc w:val="center"/>
              <w:rPr>
                <w:rFonts w:ascii="Arial" w:eastAsia="SimSun" w:hAnsi="Arial" w:cs="Arial"/>
                <w:b/>
                <w:bCs/>
                <w:i/>
                <w:sz w:val="24"/>
                <w:szCs w:val="24"/>
              </w:rPr>
            </w:pPr>
            <w:r w:rsidRPr="005C55D5">
              <w:rPr>
                <w:rFonts w:ascii="Arial" w:eastAsia="SimSun" w:hAnsi="Arial" w:cs="Arial"/>
                <w:b/>
                <w:bCs/>
                <w:i/>
                <w:sz w:val="24"/>
                <w:szCs w:val="24"/>
              </w:rPr>
              <w:t>Subfondo 1: Junta Administrativa</w:t>
            </w:r>
            <w:r w:rsidRPr="005C55D5">
              <w:rPr>
                <w:rFonts w:ascii="Arial" w:eastAsia="SimSun" w:hAnsi="Arial" w:cs="Arial"/>
                <w:b/>
                <w:bCs/>
                <w:i/>
                <w:sz w:val="24"/>
                <w:szCs w:val="24"/>
                <w:vertAlign w:val="superscript"/>
              </w:rPr>
              <w:footnoteReference w:id="5"/>
            </w:r>
          </w:p>
        </w:tc>
      </w:tr>
      <w:tr w:rsidR="00BE487F" w:rsidRPr="002767EB" w14:paraId="12281E73" w14:textId="77777777" w:rsidTr="007427A3">
        <w:trPr>
          <w:gridBefore w:val="1"/>
          <w:wBefore w:w="27" w:type="dxa"/>
        </w:trPr>
        <w:tc>
          <w:tcPr>
            <w:tcW w:w="7928" w:type="dxa"/>
            <w:gridSpan w:val="2"/>
            <w:shd w:val="clear" w:color="auto" w:fill="auto"/>
          </w:tcPr>
          <w:p w14:paraId="083399DA" w14:textId="2477989D" w:rsidR="00BE487F" w:rsidRPr="005C55D5" w:rsidRDefault="002767EB"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Tipo / serie documental</w:t>
            </w:r>
          </w:p>
        </w:tc>
        <w:tc>
          <w:tcPr>
            <w:tcW w:w="2962" w:type="dxa"/>
            <w:tcBorders>
              <w:bottom w:val="nil"/>
            </w:tcBorders>
            <w:shd w:val="clear" w:color="auto" w:fill="auto"/>
          </w:tcPr>
          <w:p w14:paraId="6475B185" w14:textId="77777777" w:rsidR="00BE487F" w:rsidRPr="005C55D5" w:rsidRDefault="00BE487F" w:rsidP="005C55D5">
            <w:pPr>
              <w:spacing w:after="0" w:line="240" w:lineRule="auto"/>
              <w:jc w:val="center"/>
              <w:rPr>
                <w:rFonts w:ascii="Arial" w:eastAsia="SimSun" w:hAnsi="Arial" w:cs="Arial"/>
                <w:i/>
                <w:sz w:val="24"/>
                <w:szCs w:val="24"/>
              </w:rPr>
            </w:pPr>
            <w:r w:rsidRPr="005C55D5">
              <w:rPr>
                <w:rFonts w:ascii="Arial" w:eastAsia="SimSun" w:hAnsi="Arial" w:cs="Arial"/>
                <w:b/>
                <w:bCs/>
                <w:i/>
                <w:sz w:val="24"/>
                <w:szCs w:val="24"/>
              </w:rPr>
              <w:t>Valor científico–cultural</w:t>
            </w:r>
          </w:p>
        </w:tc>
      </w:tr>
      <w:tr w:rsidR="00BE487F" w:rsidRPr="002767EB" w14:paraId="63BAE7AE" w14:textId="77777777" w:rsidTr="007427A3">
        <w:trPr>
          <w:gridBefore w:val="1"/>
          <w:wBefore w:w="27" w:type="dxa"/>
        </w:trPr>
        <w:tc>
          <w:tcPr>
            <w:tcW w:w="7928" w:type="dxa"/>
            <w:gridSpan w:val="2"/>
            <w:tcBorders>
              <w:bottom w:val="single" w:sz="4" w:space="0" w:color="auto"/>
            </w:tcBorders>
            <w:shd w:val="clear" w:color="auto" w:fill="auto"/>
          </w:tcPr>
          <w:p w14:paraId="5B12C128" w14:textId="6A83599C" w:rsidR="00BE487F" w:rsidRPr="005C55D5" w:rsidRDefault="00BE487F" w:rsidP="005C55D5">
            <w:pPr>
              <w:pStyle w:val="Prrafodelista"/>
              <w:tabs>
                <w:tab w:val="left" w:pos="315"/>
              </w:tabs>
              <w:ind w:left="0"/>
              <w:jc w:val="both"/>
              <w:rPr>
                <w:rFonts w:ascii="Arial" w:hAnsi="Arial" w:cs="Arial"/>
                <w:bCs/>
                <w:i/>
                <w:sz w:val="24"/>
                <w:szCs w:val="24"/>
              </w:rPr>
            </w:pPr>
            <w:r w:rsidRPr="005C55D5">
              <w:rPr>
                <w:rFonts w:ascii="Arial" w:hAnsi="Arial" w:cs="Arial"/>
                <w:bCs/>
                <w:i/>
                <w:sz w:val="24"/>
                <w:szCs w:val="24"/>
              </w:rPr>
              <w:t xml:space="preserve">16. Expedientes de comisiones archivísticas externas. Original y copia. Contenido: </w:t>
            </w:r>
            <w:r w:rsidRPr="005C55D5">
              <w:rPr>
                <w:rFonts w:ascii="Arial" w:hAnsi="Arial" w:cs="Arial"/>
                <w:i/>
                <w:sz w:val="24"/>
                <w:szCs w:val="24"/>
              </w:rPr>
              <w:t>De las relaciones con las comisiones interbancarias, interinstitucional de Jefes o Encargados de los Archivos Centrales de las instituciones públicas y de los poderes del Estado (CIAP), Comisión Nacional de Prevención de Riesgos y atención de emergencias, entre otras.</w:t>
            </w:r>
            <w:r w:rsidRPr="005C55D5">
              <w:rPr>
                <w:rFonts w:ascii="Arial" w:hAnsi="Arial" w:cs="Arial"/>
                <w:bCs/>
                <w:i/>
                <w:sz w:val="24"/>
                <w:szCs w:val="24"/>
              </w:rPr>
              <w:t xml:space="preserve"> Soporte: papel. Vigencia Administrativa legal: 5 años en la oficina y 15 años en el Archivo Central. Cantidad: 0.18 ml. Fechas extremas: 1997-2012.</w:t>
            </w:r>
            <w:r w:rsidR="000A5B30" w:rsidRPr="005C55D5">
              <w:rPr>
                <w:rFonts w:ascii="Arial" w:hAnsi="Arial" w:cs="Arial"/>
                <w:bCs/>
                <w:i/>
                <w:sz w:val="24"/>
                <w:szCs w:val="24"/>
              </w:rPr>
              <w:t xml:space="preserve"> --------------------------------------------</w:t>
            </w:r>
            <w:r w:rsidR="000D521E" w:rsidRPr="005C55D5">
              <w:rPr>
                <w:rFonts w:ascii="Arial" w:hAnsi="Arial" w:cs="Arial"/>
                <w:bCs/>
                <w:i/>
                <w:sz w:val="24"/>
                <w:szCs w:val="24"/>
              </w:rPr>
              <w:t>----------------</w:t>
            </w:r>
            <w:r w:rsidR="00F12D52" w:rsidRPr="005C55D5">
              <w:rPr>
                <w:rFonts w:ascii="Arial" w:hAnsi="Arial" w:cs="Arial"/>
                <w:bCs/>
                <w:i/>
                <w:sz w:val="24"/>
                <w:szCs w:val="24"/>
              </w:rPr>
              <w:t>------------------</w:t>
            </w:r>
          </w:p>
        </w:tc>
        <w:tc>
          <w:tcPr>
            <w:tcW w:w="2962" w:type="dxa"/>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746"/>
            </w:tblGrid>
            <w:tr w:rsidR="00BE487F" w:rsidRPr="005C55D5" w14:paraId="1B6503D3" w14:textId="77777777" w:rsidTr="00243CD6">
              <w:trPr>
                <w:trHeight w:val="343"/>
              </w:trPr>
              <w:tc>
                <w:tcPr>
                  <w:tcW w:w="0" w:type="auto"/>
                </w:tcPr>
                <w:p w14:paraId="36DB7003" w14:textId="7562CDF0" w:rsidR="00BE487F" w:rsidRPr="005C55D5" w:rsidRDefault="000A5B30" w:rsidP="005C55D5">
                  <w:pPr>
                    <w:autoSpaceDE w:val="0"/>
                    <w:autoSpaceDN w:val="0"/>
                    <w:adjustRightInd w:val="0"/>
                    <w:spacing w:after="0" w:line="240" w:lineRule="auto"/>
                    <w:jc w:val="both"/>
                    <w:rPr>
                      <w:rFonts w:ascii="Arial" w:hAnsi="Arial" w:cs="Arial"/>
                      <w:i/>
                      <w:color w:val="000000"/>
                      <w:sz w:val="24"/>
                      <w:szCs w:val="24"/>
                      <w:lang w:eastAsia="es-CR"/>
                    </w:rPr>
                  </w:pPr>
                  <w:r w:rsidRPr="005C55D5">
                    <w:rPr>
                      <w:rFonts w:ascii="Arial" w:hAnsi="Arial" w:cs="Arial"/>
                      <w:i/>
                      <w:color w:val="000000"/>
                      <w:sz w:val="24"/>
                      <w:szCs w:val="24"/>
                      <w:lang w:eastAsia="es-CR"/>
                    </w:rPr>
                    <w:t>Verificar donde se encuentr</w:t>
                  </w:r>
                  <w:r w:rsidR="000D521E" w:rsidRPr="005C55D5">
                    <w:rPr>
                      <w:rFonts w:ascii="Arial" w:hAnsi="Arial" w:cs="Arial"/>
                      <w:i/>
                      <w:color w:val="000000"/>
                      <w:sz w:val="24"/>
                      <w:szCs w:val="24"/>
                      <w:lang w:eastAsia="es-CR"/>
                    </w:rPr>
                    <w:t>an los expedientes de 1988-1996</w:t>
                  </w:r>
                  <w:r w:rsidRPr="005C55D5">
                    <w:rPr>
                      <w:rFonts w:ascii="Arial" w:eastAsia="SimSun" w:hAnsi="Arial" w:cs="Arial"/>
                      <w:bCs/>
                      <w:i/>
                      <w:sz w:val="24"/>
                      <w:szCs w:val="24"/>
                    </w:rPr>
                    <w:t>-----------------------------------------------------------------------------------------------</w:t>
                  </w:r>
                  <w:r w:rsidR="00F12D52" w:rsidRPr="005C55D5">
                    <w:rPr>
                      <w:rFonts w:ascii="Arial" w:eastAsia="SimSun" w:hAnsi="Arial" w:cs="Arial"/>
                      <w:bCs/>
                      <w:i/>
                      <w:sz w:val="24"/>
                      <w:szCs w:val="24"/>
                    </w:rPr>
                    <w:t>-----------------------------------------------------</w:t>
                  </w:r>
                </w:p>
              </w:tc>
            </w:tr>
          </w:tbl>
          <w:p w14:paraId="0D507C3D" w14:textId="77777777" w:rsidR="00BE487F" w:rsidRPr="005C55D5" w:rsidRDefault="00BE487F" w:rsidP="005C55D5">
            <w:pPr>
              <w:autoSpaceDE w:val="0"/>
              <w:autoSpaceDN w:val="0"/>
              <w:adjustRightInd w:val="0"/>
              <w:spacing w:after="0" w:line="240" w:lineRule="auto"/>
              <w:rPr>
                <w:rFonts w:ascii="Arial" w:hAnsi="Arial" w:cs="Arial"/>
                <w:i/>
                <w:color w:val="000000"/>
                <w:sz w:val="24"/>
                <w:szCs w:val="24"/>
                <w:lang w:eastAsia="es-CR"/>
              </w:rPr>
            </w:pPr>
          </w:p>
        </w:tc>
      </w:tr>
      <w:tr w:rsidR="00BE487F" w:rsidRPr="002767EB" w14:paraId="483E5186" w14:textId="77777777" w:rsidTr="007427A3">
        <w:trPr>
          <w:gridBefore w:val="1"/>
          <w:wBefore w:w="27" w:type="dxa"/>
        </w:trPr>
        <w:tc>
          <w:tcPr>
            <w:tcW w:w="7928" w:type="dxa"/>
            <w:gridSpan w:val="2"/>
            <w:shd w:val="clear" w:color="auto" w:fill="auto"/>
          </w:tcPr>
          <w:p w14:paraId="3BAA2715" w14:textId="709FB9CD" w:rsidR="00BE487F" w:rsidRPr="005C55D5" w:rsidRDefault="00BE487F" w:rsidP="005C55D5">
            <w:pPr>
              <w:pStyle w:val="Prrafodelista"/>
              <w:tabs>
                <w:tab w:val="left" w:pos="315"/>
              </w:tabs>
              <w:ind w:left="0"/>
              <w:jc w:val="both"/>
              <w:rPr>
                <w:rFonts w:ascii="Arial" w:hAnsi="Arial" w:cs="Arial"/>
                <w:bCs/>
                <w:i/>
                <w:sz w:val="24"/>
                <w:szCs w:val="24"/>
              </w:rPr>
            </w:pPr>
            <w:r w:rsidRPr="005C55D5">
              <w:rPr>
                <w:rFonts w:ascii="Arial" w:hAnsi="Arial" w:cs="Arial"/>
                <w:bCs/>
                <w:i/>
                <w:sz w:val="24"/>
                <w:szCs w:val="24"/>
              </w:rPr>
              <w:t>28. Expedientes de proyectos de inversión. Original. Contenido: Proyectos que se desarrollarán dentro de la institución para inversión en mejora interna. Incluye proyectos sobre: ventas de servicios en el Archivo Nacional, entre otros. Soporte: papel. Fechas extremas: 1999-2005. Cantidad: 0.14 ml. Vigencia Administrativa legal: 5 años en la oficina y 15 años en el Archivo Central.</w:t>
            </w:r>
            <w:r w:rsidR="00D804D5" w:rsidRPr="005C55D5">
              <w:rPr>
                <w:rFonts w:ascii="Arial" w:hAnsi="Arial" w:cs="Arial"/>
                <w:bCs/>
                <w:i/>
                <w:sz w:val="24"/>
                <w:szCs w:val="24"/>
              </w:rPr>
              <w:t xml:space="preserve"> </w:t>
            </w:r>
            <w:r w:rsidR="00F12D52" w:rsidRPr="005C55D5">
              <w:rPr>
                <w:rFonts w:ascii="Arial" w:hAnsi="Arial" w:cs="Arial"/>
                <w:bCs/>
                <w:i/>
                <w:sz w:val="24"/>
                <w:szCs w:val="24"/>
              </w:rPr>
              <w:t>----------------------------------------------------------</w:t>
            </w:r>
          </w:p>
        </w:tc>
        <w:tc>
          <w:tcPr>
            <w:tcW w:w="2962" w:type="dxa"/>
            <w:shd w:val="clear" w:color="auto" w:fill="auto"/>
          </w:tcPr>
          <w:p w14:paraId="04478ECF" w14:textId="5C02C07F" w:rsidR="00BE487F" w:rsidRPr="005C55D5" w:rsidRDefault="00D804D5" w:rsidP="005C55D5">
            <w:pPr>
              <w:autoSpaceDE w:val="0"/>
              <w:autoSpaceDN w:val="0"/>
              <w:adjustRightInd w:val="0"/>
              <w:spacing w:after="0" w:line="240" w:lineRule="auto"/>
              <w:jc w:val="both"/>
              <w:rPr>
                <w:rFonts w:ascii="Arial" w:hAnsi="Arial" w:cs="Arial"/>
                <w:i/>
                <w:sz w:val="24"/>
                <w:szCs w:val="24"/>
              </w:rPr>
            </w:pPr>
            <w:r w:rsidRPr="005C55D5">
              <w:rPr>
                <w:rFonts w:ascii="Arial" w:hAnsi="Arial" w:cs="Arial"/>
                <w:i/>
                <w:color w:val="000000"/>
                <w:sz w:val="24"/>
                <w:szCs w:val="24"/>
                <w:lang w:eastAsia="es-CR"/>
              </w:rPr>
              <w:t>Verificar donde se encuentran los expedientes de 1980-1998</w:t>
            </w:r>
            <w:r w:rsidRPr="005C55D5">
              <w:rPr>
                <w:rFonts w:ascii="Arial" w:eastAsia="SimSun" w:hAnsi="Arial" w:cs="Arial"/>
                <w:bCs/>
                <w:i/>
                <w:sz w:val="24"/>
                <w:szCs w:val="24"/>
              </w:rPr>
              <w:t xml:space="preserve"> -----------------------------------------------------------</w:t>
            </w:r>
            <w:r w:rsidR="00F12D52" w:rsidRPr="005C55D5">
              <w:rPr>
                <w:rFonts w:ascii="Arial" w:eastAsia="SimSun" w:hAnsi="Arial" w:cs="Arial"/>
                <w:bCs/>
                <w:i/>
                <w:sz w:val="24"/>
                <w:szCs w:val="24"/>
              </w:rPr>
              <w:t>-----------------------------------</w:t>
            </w:r>
          </w:p>
        </w:tc>
      </w:tr>
      <w:tr w:rsidR="00EC7ACE" w:rsidRPr="002767EB" w14:paraId="7681E319" w14:textId="77777777" w:rsidTr="007427A3">
        <w:trPr>
          <w:gridBefore w:val="1"/>
          <w:wBefore w:w="27" w:type="dxa"/>
        </w:trPr>
        <w:tc>
          <w:tcPr>
            <w:tcW w:w="7928" w:type="dxa"/>
            <w:gridSpan w:val="2"/>
            <w:shd w:val="clear" w:color="auto" w:fill="auto"/>
          </w:tcPr>
          <w:p w14:paraId="2F5CD1DE" w14:textId="54BDD565" w:rsidR="00EC7ACE" w:rsidRPr="005C55D5" w:rsidRDefault="00EC7ACE"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43. Informes del Desarrollo Archivístico.  Original. Contenido: Panorama de las actividades realizadas por los archivos que cumplieron con la presentación del Informe de Desarrollo Archivístico. Soporte: papel. Fechas extremas: 2006-2012. Cantidad: 0.20 ml. Vigencia Administrativa legal: 5 años en la oficina y 15 años en el Archivo Central.</w:t>
            </w:r>
            <w:r w:rsidR="00F12D52" w:rsidRPr="005C55D5">
              <w:rPr>
                <w:rFonts w:ascii="Arial" w:eastAsia="SimSun" w:hAnsi="Arial" w:cs="Arial"/>
                <w:bCs/>
                <w:i/>
                <w:sz w:val="24"/>
                <w:szCs w:val="24"/>
              </w:rPr>
              <w:t xml:space="preserve"> ----------------</w:t>
            </w:r>
          </w:p>
        </w:tc>
        <w:tc>
          <w:tcPr>
            <w:tcW w:w="2962" w:type="dxa"/>
            <w:shd w:val="clear" w:color="auto" w:fill="auto"/>
          </w:tcPr>
          <w:p w14:paraId="16EBFE27" w14:textId="34DEA924" w:rsidR="00EC7ACE" w:rsidRPr="005C55D5" w:rsidRDefault="00EC7ACE" w:rsidP="005C55D5">
            <w:pPr>
              <w:spacing w:after="0" w:line="240" w:lineRule="auto"/>
              <w:jc w:val="both"/>
              <w:rPr>
                <w:rFonts w:ascii="Arial" w:hAnsi="Arial" w:cs="Arial"/>
                <w:i/>
                <w:color w:val="000000"/>
                <w:sz w:val="24"/>
                <w:szCs w:val="24"/>
                <w:lang w:eastAsia="es-CR"/>
              </w:rPr>
            </w:pPr>
            <w:r w:rsidRPr="005C55D5">
              <w:rPr>
                <w:rFonts w:ascii="Arial" w:hAnsi="Arial" w:cs="Arial"/>
                <w:i/>
                <w:color w:val="000000"/>
                <w:sz w:val="24"/>
                <w:szCs w:val="24"/>
                <w:lang w:eastAsia="es-CR"/>
              </w:rPr>
              <w:t>Verificar donde se encuentran los informes del 2005 declarados en la sesión 7-2019</w:t>
            </w:r>
            <w:r w:rsidR="00F12D52" w:rsidRPr="005C55D5">
              <w:rPr>
                <w:rFonts w:ascii="Arial" w:hAnsi="Arial" w:cs="Arial"/>
                <w:i/>
                <w:color w:val="000000"/>
                <w:sz w:val="24"/>
                <w:szCs w:val="24"/>
                <w:lang w:eastAsia="es-CR"/>
              </w:rPr>
              <w:t>. ------------------------------------------------</w:t>
            </w:r>
          </w:p>
        </w:tc>
      </w:tr>
      <w:tr w:rsidR="00EC7ACE" w:rsidRPr="002767EB" w14:paraId="5CB8AD4B" w14:textId="77777777" w:rsidTr="007427A3">
        <w:trPr>
          <w:gridBefore w:val="1"/>
          <w:wBefore w:w="27" w:type="dxa"/>
        </w:trPr>
        <w:tc>
          <w:tcPr>
            <w:tcW w:w="7928" w:type="dxa"/>
            <w:gridSpan w:val="2"/>
            <w:shd w:val="clear" w:color="auto" w:fill="auto"/>
          </w:tcPr>
          <w:p w14:paraId="61596937" w14:textId="4C6A065C" w:rsidR="00EC7ACE" w:rsidRPr="005C55D5" w:rsidRDefault="00EC7ACE" w:rsidP="005C55D5">
            <w:pPr>
              <w:tabs>
                <w:tab w:val="left" w:pos="315"/>
              </w:tabs>
              <w:spacing w:after="0" w:line="240" w:lineRule="auto"/>
              <w:jc w:val="both"/>
              <w:rPr>
                <w:rFonts w:ascii="Arial" w:hAnsi="Arial" w:cs="Arial"/>
                <w:bCs/>
                <w:i/>
                <w:sz w:val="24"/>
                <w:szCs w:val="24"/>
              </w:rPr>
            </w:pPr>
            <w:r w:rsidRPr="005C55D5">
              <w:rPr>
                <w:rFonts w:ascii="Arial" w:eastAsia="SimSun" w:hAnsi="Arial" w:cs="Arial"/>
                <w:bCs/>
                <w:i/>
                <w:sz w:val="24"/>
                <w:szCs w:val="24"/>
              </w:rPr>
              <w:t xml:space="preserve">45. Informes sobre el cumplimiento de la Ley 7202 del Sistema Nacional de Archivos.  Original. Contenido: Situación de cumplimiento de la Ley 7202, Ley del Sistema Nacional de Archivos en las instituciones que lo conforman. Soporte: papel. Fechas extremas: 2002-2012. Cantidad: 0.14 </w:t>
            </w:r>
            <w:r w:rsidRPr="005C55D5">
              <w:rPr>
                <w:rFonts w:ascii="Arial" w:eastAsia="SimSun" w:hAnsi="Arial" w:cs="Arial"/>
                <w:bCs/>
                <w:i/>
                <w:sz w:val="24"/>
                <w:szCs w:val="24"/>
              </w:rPr>
              <w:lastRenderedPageBreak/>
              <w:t>ml. Vigencia Administrativa legal: 5 años en la oficina y 15 años en el Archivo Central.</w:t>
            </w:r>
            <w:r w:rsidR="00F12D52" w:rsidRPr="005C55D5">
              <w:rPr>
                <w:rFonts w:ascii="Arial" w:eastAsia="SimSun" w:hAnsi="Arial" w:cs="Arial"/>
                <w:bCs/>
                <w:i/>
                <w:sz w:val="24"/>
                <w:szCs w:val="24"/>
              </w:rPr>
              <w:t xml:space="preserve"> -------------------------------------------------------------------------</w:t>
            </w:r>
          </w:p>
        </w:tc>
        <w:tc>
          <w:tcPr>
            <w:tcW w:w="2962" w:type="dxa"/>
            <w:shd w:val="clear" w:color="auto" w:fill="auto"/>
          </w:tcPr>
          <w:p w14:paraId="3E2641D7" w14:textId="21ADAAC7" w:rsidR="00EC7ACE" w:rsidRPr="005C55D5" w:rsidRDefault="00EC7ACE" w:rsidP="005C55D5">
            <w:pPr>
              <w:spacing w:after="0" w:line="240" w:lineRule="auto"/>
              <w:jc w:val="both"/>
              <w:rPr>
                <w:rFonts w:ascii="Arial" w:hAnsi="Arial" w:cs="Arial"/>
                <w:i/>
                <w:color w:val="000000"/>
                <w:sz w:val="24"/>
                <w:szCs w:val="24"/>
                <w:lang w:eastAsia="es-CR"/>
              </w:rPr>
            </w:pPr>
            <w:r w:rsidRPr="005C55D5">
              <w:rPr>
                <w:rFonts w:ascii="Arial" w:hAnsi="Arial" w:cs="Arial"/>
                <w:i/>
                <w:color w:val="000000"/>
                <w:sz w:val="24"/>
                <w:szCs w:val="24"/>
                <w:lang w:eastAsia="es-CR"/>
              </w:rPr>
              <w:lastRenderedPageBreak/>
              <w:t>Verificar donde se encuentran los informes del 2001</w:t>
            </w:r>
            <w:r w:rsidR="00F12D52" w:rsidRPr="005C55D5">
              <w:rPr>
                <w:rFonts w:ascii="Arial" w:hAnsi="Arial" w:cs="Arial"/>
                <w:i/>
                <w:color w:val="000000"/>
                <w:sz w:val="24"/>
                <w:szCs w:val="24"/>
                <w:lang w:eastAsia="es-CR"/>
              </w:rPr>
              <w:t>. -------------------------------------------------------</w:t>
            </w:r>
            <w:r w:rsidR="00F12D52" w:rsidRPr="005C55D5">
              <w:rPr>
                <w:rFonts w:ascii="Arial" w:hAnsi="Arial" w:cs="Arial"/>
                <w:i/>
                <w:color w:val="000000"/>
                <w:sz w:val="24"/>
                <w:szCs w:val="24"/>
                <w:lang w:eastAsia="es-CR"/>
              </w:rPr>
              <w:lastRenderedPageBreak/>
              <w:t>--------------------------------------------------------------------</w:t>
            </w:r>
          </w:p>
        </w:tc>
      </w:tr>
      <w:tr w:rsidR="00BE487F" w:rsidRPr="002767EB" w14:paraId="1E66F29A" w14:textId="77777777" w:rsidTr="007427A3">
        <w:trPr>
          <w:gridBefore w:val="1"/>
          <w:wBefore w:w="27" w:type="dxa"/>
        </w:trPr>
        <w:tc>
          <w:tcPr>
            <w:tcW w:w="7928" w:type="dxa"/>
            <w:gridSpan w:val="2"/>
            <w:shd w:val="clear" w:color="auto" w:fill="auto"/>
          </w:tcPr>
          <w:p w14:paraId="78333047" w14:textId="29159855" w:rsidR="00BE487F" w:rsidRPr="005C55D5" w:rsidRDefault="00BE487F"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lastRenderedPageBreak/>
              <w:t>50. Planes estratégicos institucionales. Original múltiple. Contenido: Formulación de estrategias y objetivos para el Archivo Nacional, en 5 ejes temáticos: servicios externos, servicios internos, servicios humanos, tecnología de información y gestión administrativa-financiera. Soporte: papel. Fechas extremas: 2006-2012. Cantidad: 0.40 ml. Vigencia Administrativa legal: 5 años en la oficina y 15 años en el Archivo Central.</w:t>
            </w:r>
            <w:r w:rsidR="00AF3173" w:rsidRPr="005C55D5">
              <w:rPr>
                <w:rFonts w:ascii="Arial" w:eastAsia="SimSun" w:hAnsi="Arial" w:cs="Arial"/>
                <w:bCs/>
                <w:i/>
                <w:sz w:val="24"/>
                <w:szCs w:val="24"/>
              </w:rPr>
              <w:t xml:space="preserve"> </w:t>
            </w:r>
          </w:p>
        </w:tc>
        <w:tc>
          <w:tcPr>
            <w:tcW w:w="2962" w:type="dxa"/>
            <w:shd w:val="clear" w:color="auto" w:fill="auto"/>
          </w:tcPr>
          <w:p w14:paraId="3B28919C" w14:textId="1A82DAEE" w:rsidR="00BE487F" w:rsidRPr="005C55D5" w:rsidRDefault="00AF3173" w:rsidP="005C55D5">
            <w:pPr>
              <w:spacing w:after="0" w:line="240" w:lineRule="auto"/>
              <w:jc w:val="both"/>
              <w:rPr>
                <w:rFonts w:ascii="Arial" w:eastAsia="SimSun" w:hAnsi="Arial" w:cs="Arial"/>
                <w:i/>
                <w:sz w:val="24"/>
                <w:szCs w:val="24"/>
              </w:rPr>
            </w:pPr>
            <w:r w:rsidRPr="005C55D5">
              <w:rPr>
                <w:rFonts w:ascii="Arial" w:eastAsia="SimSun" w:hAnsi="Arial" w:cs="Arial"/>
                <w:i/>
                <w:sz w:val="24"/>
                <w:szCs w:val="24"/>
              </w:rPr>
              <w:t xml:space="preserve">Verificar donde se encuentran los planes estratégicos institucionales del 1996-2005. </w:t>
            </w:r>
            <w:r w:rsidRPr="005C55D5">
              <w:rPr>
                <w:rFonts w:ascii="Arial" w:eastAsia="SimSun" w:hAnsi="Arial" w:cs="Arial"/>
                <w:bCs/>
                <w:i/>
                <w:sz w:val="24"/>
                <w:szCs w:val="24"/>
              </w:rPr>
              <w:t>-----------------------------------------------------------</w:t>
            </w:r>
          </w:p>
        </w:tc>
      </w:tr>
      <w:tr w:rsidR="00BE487F" w:rsidRPr="002767EB" w14:paraId="2A8A7149" w14:textId="77777777" w:rsidTr="007427A3">
        <w:trPr>
          <w:gridBefore w:val="1"/>
          <w:wBefore w:w="27" w:type="dxa"/>
        </w:trPr>
        <w:tc>
          <w:tcPr>
            <w:tcW w:w="10890" w:type="dxa"/>
            <w:gridSpan w:val="3"/>
            <w:shd w:val="clear" w:color="auto" w:fill="auto"/>
          </w:tcPr>
          <w:p w14:paraId="70ACA6DD" w14:textId="41BCFF52" w:rsidR="00BE487F" w:rsidRPr="005C55D5" w:rsidRDefault="00BE487F" w:rsidP="005C55D5">
            <w:pPr>
              <w:spacing w:after="0" w:line="240" w:lineRule="auto"/>
              <w:jc w:val="both"/>
              <w:rPr>
                <w:rFonts w:ascii="Arial" w:eastAsia="SimSun" w:hAnsi="Arial" w:cs="Arial"/>
                <w:b/>
                <w:bCs/>
                <w:i/>
                <w:sz w:val="24"/>
                <w:szCs w:val="24"/>
              </w:rPr>
            </w:pPr>
            <w:r w:rsidRPr="005C55D5">
              <w:rPr>
                <w:rFonts w:ascii="Arial" w:eastAsia="SimSun" w:hAnsi="Arial" w:cs="Arial"/>
                <w:bCs/>
                <w:i/>
                <w:sz w:val="24"/>
                <w:szCs w:val="24"/>
              </w:rPr>
              <w:t xml:space="preserve">Subfondo 1: Junta </w:t>
            </w:r>
            <w:r w:rsidR="00F12D52" w:rsidRPr="005C55D5">
              <w:rPr>
                <w:rFonts w:ascii="Arial" w:eastAsia="SimSun" w:hAnsi="Arial" w:cs="Arial"/>
                <w:bCs/>
                <w:i/>
                <w:sz w:val="24"/>
                <w:szCs w:val="24"/>
              </w:rPr>
              <w:t xml:space="preserve">Administrativa. </w:t>
            </w:r>
            <w:r w:rsidRPr="005C55D5">
              <w:rPr>
                <w:rFonts w:ascii="Arial" w:eastAsia="SimSun" w:hAnsi="Arial" w:cs="Arial"/>
                <w:b/>
                <w:bCs/>
                <w:i/>
                <w:sz w:val="24"/>
                <w:szCs w:val="24"/>
              </w:rPr>
              <w:t>Subfondo 1.1: Dirección General</w:t>
            </w:r>
            <w:r w:rsidR="00F12D52" w:rsidRPr="005C55D5">
              <w:rPr>
                <w:rFonts w:ascii="Arial" w:eastAsia="SimSun" w:hAnsi="Arial" w:cs="Arial"/>
                <w:b/>
                <w:bCs/>
                <w:i/>
                <w:sz w:val="24"/>
                <w:szCs w:val="24"/>
              </w:rPr>
              <w:t xml:space="preserve"> -----------------------------------</w:t>
            </w:r>
          </w:p>
        </w:tc>
      </w:tr>
      <w:tr w:rsidR="00BE487F" w:rsidRPr="002767EB" w14:paraId="52047D3E" w14:textId="77777777" w:rsidTr="007427A3">
        <w:trPr>
          <w:gridBefore w:val="1"/>
          <w:wBefore w:w="27" w:type="dxa"/>
        </w:trPr>
        <w:tc>
          <w:tcPr>
            <w:tcW w:w="7928" w:type="dxa"/>
            <w:gridSpan w:val="2"/>
            <w:shd w:val="clear" w:color="auto" w:fill="auto"/>
          </w:tcPr>
          <w:p w14:paraId="580478E8" w14:textId="64EEBBE3" w:rsidR="00BE487F" w:rsidRPr="005C55D5" w:rsidRDefault="00BE487F"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Tipo / serie docu</w:t>
            </w:r>
            <w:r w:rsidR="000D521E" w:rsidRPr="005C55D5">
              <w:rPr>
                <w:rFonts w:ascii="Arial" w:eastAsia="SimSun" w:hAnsi="Arial" w:cs="Arial"/>
                <w:b/>
                <w:i/>
                <w:sz w:val="24"/>
                <w:szCs w:val="24"/>
              </w:rPr>
              <w:t>mental</w:t>
            </w:r>
          </w:p>
        </w:tc>
        <w:tc>
          <w:tcPr>
            <w:tcW w:w="2962" w:type="dxa"/>
            <w:tcBorders>
              <w:bottom w:val="nil"/>
            </w:tcBorders>
            <w:shd w:val="clear" w:color="auto" w:fill="auto"/>
          </w:tcPr>
          <w:p w14:paraId="0155C21D" w14:textId="77777777" w:rsidR="00BE487F" w:rsidRPr="005C55D5" w:rsidRDefault="00BE487F" w:rsidP="005C55D5">
            <w:pPr>
              <w:spacing w:after="0" w:line="240" w:lineRule="auto"/>
              <w:jc w:val="center"/>
              <w:rPr>
                <w:rFonts w:ascii="Arial" w:eastAsia="SimSun" w:hAnsi="Arial" w:cs="Arial"/>
                <w:i/>
                <w:sz w:val="24"/>
                <w:szCs w:val="24"/>
              </w:rPr>
            </w:pPr>
            <w:r w:rsidRPr="005C55D5">
              <w:rPr>
                <w:rFonts w:ascii="Arial" w:eastAsia="SimSun" w:hAnsi="Arial" w:cs="Arial"/>
                <w:b/>
                <w:bCs/>
                <w:i/>
                <w:sz w:val="24"/>
                <w:szCs w:val="24"/>
              </w:rPr>
              <w:t>Valor científico–cultural</w:t>
            </w:r>
          </w:p>
        </w:tc>
      </w:tr>
      <w:tr w:rsidR="00BE487F" w:rsidRPr="002767EB" w14:paraId="57FD90E6" w14:textId="77777777" w:rsidTr="00C9642E">
        <w:trPr>
          <w:gridBefore w:val="1"/>
          <w:wBefore w:w="27" w:type="dxa"/>
        </w:trPr>
        <w:tc>
          <w:tcPr>
            <w:tcW w:w="7928" w:type="dxa"/>
            <w:gridSpan w:val="2"/>
            <w:shd w:val="clear" w:color="auto" w:fill="auto"/>
          </w:tcPr>
          <w:p w14:paraId="58558245" w14:textId="28529C79" w:rsidR="00BE487F" w:rsidRPr="005C55D5" w:rsidRDefault="00BE487F"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 xml:space="preserve">56. Expedientes sobre el acceso y tratamiento de la información. Original. Contenido: </w:t>
            </w:r>
            <w:r w:rsidRPr="005C55D5">
              <w:rPr>
                <w:rFonts w:ascii="Arial" w:eastAsia="Arial Unicode MS" w:hAnsi="Arial" w:cs="Arial"/>
                <w:i/>
                <w:color w:val="000000"/>
                <w:sz w:val="24"/>
                <w:szCs w:val="24"/>
              </w:rPr>
              <w:t>Según directrices presidenciales y resoluciones, con respecto a la gestión de la información custodiada. Incluye criterios.</w:t>
            </w:r>
            <w:r w:rsidRPr="005C55D5">
              <w:rPr>
                <w:rFonts w:ascii="Arial" w:eastAsia="SimSun" w:hAnsi="Arial" w:cs="Arial"/>
                <w:bCs/>
                <w:i/>
                <w:sz w:val="24"/>
                <w:szCs w:val="24"/>
              </w:rPr>
              <w:t xml:space="preserve"> Soporte: papel. Fechas extremas: 2003-2012. Cantidad: 0.06 ml. Vigencia Administrativa legal: 5 años en la oficina y 15 años en el Archivo Central.</w:t>
            </w:r>
            <w:r w:rsidR="00BC0D56" w:rsidRPr="005C55D5">
              <w:rPr>
                <w:rFonts w:ascii="Arial" w:eastAsia="SimSun" w:hAnsi="Arial" w:cs="Arial"/>
                <w:bCs/>
                <w:i/>
                <w:sz w:val="24"/>
                <w:szCs w:val="24"/>
              </w:rPr>
              <w:t xml:space="preserve"> ----------------------------------------</w:t>
            </w:r>
            <w:r w:rsidR="00F12D52" w:rsidRPr="005C55D5">
              <w:rPr>
                <w:rFonts w:ascii="Arial" w:eastAsia="SimSun" w:hAnsi="Arial" w:cs="Arial"/>
                <w:bCs/>
                <w:i/>
                <w:sz w:val="24"/>
                <w:szCs w:val="24"/>
              </w:rPr>
              <w:t>-------------------------------------------------------</w:t>
            </w:r>
            <w:r w:rsidR="00DC1DE9" w:rsidRPr="005C55D5">
              <w:rPr>
                <w:rFonts w:ascii="Arial" w:eastAsia="SimSun" w:hAnsi="Arial" w:cs="Arial"/>
                <w:bCs/>
                <w:i/>
                <w:sz w:val="24"/>
                <w:szCs w:val="24"/>
              </w:rPr>
              <w:t>-----------------------------------------------------</w:t>
            </w:r>
            <w:r w:rsidR="005D526E" w:rsidRPr="005C55D5">
              <w:rPr>
                <w:rFonts w:ascii="Arial" w:eastAsia="SimSun" w:hAnsi="Arial" w:cs="Arial"/>
                <w:bCs/>
                <w:i/>
                <w:sz w:val="24"/>
                <w:szCs w:val="24"/>
              </w:rPr>
              <w:t>-------------------------------------------------------------------------------------------------------------------------------------------------------------------------------------------------------------------------------------------------------------------------------------------------------------------------------------------------------------------------------------------------------------------------------------------------------------------------------------------------------------------------------------------------------------------------------------------------------------------------------------------------------------------------------------------------------------------------------------------------------------------------------------------------------------------------------------------------------------------------------------------</w:t>
            </w:r>
            <w:r w:rsidR="005C55D5" w:rsidRPr="005C55D5">
              <w:rPr>
                <w:rFonts w:ascii="Arial" w:eastAsia="SimSun" w:hAnsi="Arial" w:cs="Arial"/>
                <w:bCs/>
                <w:i/>
                <w:sz w:val="24"/>
                <w:szCs w:val="24"/>
              </w:rPr>
              <w:t>------------------------------------------------------------------------------------------------------------------------------------------------------------------------------------------------------------------------------------------------------------------------------------------------------------------------------------------------</w:t>
            </w:r>
          </w:p>
        </w:tc>
        <w:tc>
          <w:tcPr>
            <w:tcW w:w="2962" w:type="dxa"/>
            <w:shd w:val="clear" w:color="auto" w:fill="auto"/>
          </w:tcPr>
          <w:p w14:paraId="710B425B" w14:textId="73D4E274" w:rsidR="00BE487F" w:rsidRPr="005C55D5" w:rsidRDefault="00B66C8E" w:rsidP="005C55D5">
            <w:pPr>
              <w:pStyle w:val="Prrafodelista"/>
              <w:ind w:left="0"/>
              <w:jc w:val="both"/>
              <w:rPr>
                <w:rFonts w:ascii="Arial" w:hAnsi="Arial" w:cs="Arial"/>
                <w:i/>
                <w:sz w:val="24"/>
                <w:szCs w:val="24"/>
              </w:rPr>
            </w:pPr>
            <w:r w:rsidRPr="005C55D5">
              <w:rPr>
                <w:rFonts w:ascii="Arial" w:hAnsi="Arial" w:cs="Arial"/>
                <w:i/>
                <w:sz w:val="24"/>
                <w:szCs w:val="24"/>
              </w:rPr>
              <w:t xml:space="preserve">En la sesión 07-2019 se declaró con valor científico cultural la serie documental “Expedientes de acceso a los censos de población”. 2016-2017” con el siguiente criterio: “Sí, porque reflejan los criterios y decisiones institucionales en cuanto al acceso público de la información que custodia, durante un período determinado” </w:t>
            </w:r>
            <w:r w:rsidR="00BC0D56" w:rsidRPr="005C55D5">
              <w:rPr>
                <w:rFonts w:ascii="Arial" w:eastAsia="SimSun" w:hAnsi="Arial" w:cs="Arial"/>
                <w:i/>
                <w:sz w:val="24"/>
                <w:szCs w:val="24"/>
              </w:rPr>
              <w:t xml:space="preserve">Verificar donde se encuentran los </w:t>
            </w:r>
            <w:r w:rsidR="00925893" w:rsidRPr="005C55D5">
              <w:rPr>
                <w:rFonts w:ascii="Arial" w:eastAsia="SimSun" w:hAnsi="Arial" w:cs="Arial"/>
                <w:i/>
                <w:sz w:val="24"/>
                <w:szCs w:val="24"/>
              </w:rPr>
              <w:t>expedientes so</w:t>
            </w:r>
            <w:r w:rsidR="000D521E" w:rsidRPr="005C55D5">
              <w:rPr>
                <w:rFonts w:ascii="Arial" w:eastAsia="SimSun" w:hAnsi="Arial" w:cs="Arial"/>
                <w:i/>
                <w:sz w:val="24"/>
                <w:szCs w:val="24"/>
              </w:rPr>
              <w:t>b</w:t>
            </w:r>
            <w:r w:rsidR="00925893" w:rsidRPr="005C55D5">
              <w:rPr>
                <w:rFonts w:ascii="Arial" w:eastAsia="SimSun" w:hAnsi="Arial" w:cs="Arial"/>
                <w:i/>
                <w:sz w:val="24"/>
                <w:szCs w:val="24"/>
              </w:rPr>
              <w:t xml:space="preserve">re acceso y tratamiento de la información </w:t>
            </w:r>
            <w:r w:rsidR="00BC0D56" w:rsidRPr="005C55D5">
              <w:rPr>
                <w:rFonts w:ascii="Arial" w:eastAsia="SimSun" w:hAnsi="Arial" w:cs="Arial"/>
                <w:i/>
                <w:sz w:val="24"/>
                <w:szCs w:val="24"/>
              </w:rPr>
              <w:t xml:space="preserve">del 2016-2017. </w:t>
            </w:r>
            <w:r w:rsidR="00BC0D56" w:rsidRPr="005C55D5">
              <w:rPr>
                <w:rFonts w:ascii="Arial" w:eastAsia="SimSun" w:hAnsi="Arial" w:cs="Arial"/>
                <w:bCs/>
                <w:i/>
                <w:sz w:val="24"/>
                <w:szCs w:val="24"/>
              </w:rPr>
              <w:t>------------------------</w:t>
            </w:r>
          </w:p>
        </w:tc>
      </w:tr>
      <w:tr w:rsidR="00BE487F" w:rsidRPr="002767EB" w14:paraId="03DD0B6C" w14:textId="77777777" w:rsidTr="007427A3">
        <w:trPr>
          <w:gridBefore w:val="1"/>
          <w:wBefore w:w="27" w:type="dxa"/>
        </w:trPr>
        <w:tc>
          <w:tcPr>
            <w:tcW w:w="7928" w:type="dxa"/>
            <w:gridSpan w:val="2"/>
            <w:shd w:val="clear" w:color="auto" w:fill="auto"/>
          </w:tcPr>
          <w:p w14:paraId="241136D7" w14:textId="392153B8" w:rsidR="00BE487F" w:rsidRPr="005C55D5" w:rsidRDefault="00BE487F"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78. Expedientes sobre Programa de Apoyo al Desarrollo de Archivos Iberoamericanos (ADAI). Original. Contenido: Proyectos presentados con el propósito de obtener ayudas para el desarrollo de archivos. Incluye: convocatorias, propuestas de proyectos, ejecución de proyectos aprobados y reuniones anuales del programa: planes estratégicos y declaraciones, copias de actas de reuniones del Comité Intergubernamental desde su constitución. Soporte: papel. Fechas extremas: 1999-2021. Cantidad: 2 ml. Vigencia Administrativa legal: 5 años en la oficina productora y 15 años en el Archivo Central.</w:t>
            </w:r>
            <w:r w:rsidR="00F12D52" w:rsidRPr="005C55D5">
              <w:rPr>
                <w:rFonts w:ascii="Arial" w:eastAsia="SimSun" w:hAnsi="Arial" w:cs="Arial"/>
                <w:bCs/>
                <w:i/>
                <w:sz w:val="24"/>
                <w:szCs w:val="24"/>
              </w:rPr>
              <w:t xml:space="preserve"> ------------</w:t>
            </w:r>
          </w:p>
        </w:tc>
        <w:tc>
          <w:tcPr>
            <w:tcW w:w="2962" w:type="dxa"/>
            <w:shd w:val="clear" w:color="auto" w:fill="auto"/>
          </w:tcPr>
          <w:p w14:paraId="690870D2" w14:textId="4E95921C" w:rsidR="00BE487F" w:rsidRPr="005C55D5" w:rsidRDefault="00925893" w:rsidP="005C55D5">
            <w:pPr>
              <w:spacing w:after="0" w:line="240" w:lineRule="auto"/>
              <w:jc w:val="both"/>
              <w:rPr>
                <w:rFonts w:ascii="Arial" w:eastAsia="SimSun" w:hAnsi="Arial" w:cs="Arial"/>
                <w:bCs/>
                <w:i/>
                <w:sz w:val="24"/>
                <w:szCs w:val="24"/>
              </w:rPr>
            </w:pPr>
            <w:r w:rsidRPr="005C55D5">
              <w:rPr>
                <w:rFonts w:ascii="Arial" w:eastAsia="SimSun" w:hAnsi="Arial" w:cs="Arial"/>
                <w:i/>
                <w:sz w:val="24"/>
                <w:szCs w:val="24"/>
              </w:rPr>
              <w:t xml:space="preserve">Verificar donde se encuentran los expedientes sobre el </w:t>
            </w:r>
            <w:r w:rsidRPr="005C55D5">
              <w:rPr>
                <w:rFonts w:ascii="Arial" w:eastAsia="SimSun" w:hAnsi="Arial" w:cs="Arial"/>
                <w:bCs/>
                <w:i/>
                <w:sz w:val="24"/>
                <w:szCs w:val="24"/>
              </w:rPr>
              <w:t>sobre Programa de Apoyo al Desarrollo de Archivos Iberoamericanos (ADAI) de 1974-1998</w:t>
            </w:r>
            <w:r w:rsidRPr="005C55D5">
              <w:rPr>
                <w:rFonts w:ascii="Arial" w:eastAsia="SimSun" w:hAnsi="Arial" w:cs="Arial"/>
                <w:i/>
                <w:sz w:val="24"/>
                <w:szCs w:val="24"/>
              </w:rPr>
              <w:t xml:space="preserve">. </w:t>
            </w:r>
            <w:r w:rsidRPr="005C55D5">
              <w:rPr>
                <w:rFonts w:ascii="Arial" w:eastAsia="SimSun" w:hAnsi="Arial" w:cs="Arial"/>
                <w:bCs/>
                <w:i/>
                <w:sz w:val="24"/>
                <w:szCs w:val="24"/>
              </w:rPr>
              <w:t>----------------------------------------------</w:t>
            </w:r>
          </w:p>
        </w:tc>
      </w:tr>
      <w:tr w:rsidR="00C9642E" w:rsidRPr="005C55D5" w14:paraId="260F0852" w14:textId="77777777" w:rsidTr="005C55D5">
        <w:trPr>
          <w:trHeight w:val="602"/>
        </w:trPr>
        <w:tc>
          <w:tcPr>
            <w:tcW w:w="10917" w:type="dxa"/>
            <w:gridSpan w:val="4"/>
            <w:shd w:val="clear" w:color="auto" w:fill="auto"/>
          </w:tcPr>
          <w:p w14:paraId="797C066A" w14:textId="01D7B81C" w:rsidR="00C9642E" w:rsidRPr="005C55D5" w:rsidRDefault="00C9642E" w:rsidP="005C55D5">
            <w:pPr>
              <w:spacing w:after="0" w:line="240" w:lineRule="auto"/>
              <w:jc w:val="both"/>
              <w:rPr>
                <w:rFonts w:ascii="Arial" w:eastAsia="SimSun" w:hAnsi="Arial" w:cs="Arial"/>
                <w:b/>
                <w:bCs/>
                <w:i/>
                <w:sz w:val="24"/>
                <w:szCs w:val="24"/>
              </w:rPr>
            </w:pPr>
            <w:r w:rsidRPr="005C55D5">
              <w:rPr>
                <w:rFonts w:ascii="Arial" w:eastAsia="SimSun" w:hAnsi="Arial" w:cs="Arial"/>
                <w:bCs/>
                <w:i/>
                <w:sz w:val="24"/>
                <w:szCs w:val="24"/>
              </w:rPr>
              <w:t xml:space="preserve">Subfondo 1: Junta </w:t>
            </w:r>
            <w:r w:rsidR="005C55D5">
              <w:rPr>
                <w:rFonts w:ascii="Arial" w:eastAsia="SimSun" w:hAnsi="Arial" w:cs="Arial"/>
                <w:bCs/>
                <w:i/>
                <w:sz w:val="24"/>
                <w:szCs w:val="24"/>
              </w:rPr>
              <w:t xml:space="preserve">Directiva. </w:t>
            </w:r>
            <w:r w:rsidRPr="005C55D5">
              <w:rPr>
                <w:rFonts w:ascii="Arial" w:eastAsia="SimSun" w:hAnsi="Arial" w:cs="Arial"/>
                <w:bCs/>
                <w:i/>
                <w:sz w:val="24"/>
                <w:szCs w:val="24"/>
              </w:rPr>
              <w:t>Subfondo 1.1: Dirección General</w:t>
            </w:r>
            <w:r w:rsidR="005C55D5">
              <w:rPr>
                <w:rFonts w:ascii="Arial" w:eastAsia="SimSun" w:hAnsi="Arial" w:cs="Arial"/>
                <w:bCs/>
                <w:i/>
                <w:sz w:val="24"/>
                <w:szCs w:val="24"/>
              </w:rPr>
              <w:t xml:space="preserve">. </w:t>
            </w:r>
            <w:r w:rsidRPr="005C55D5">
              <w:rPr>
                <w:rFonts w:ascii="Arial" w:eastAsia="SimSun" w:hAnsi="Arial" w:cs="Arial"/>
                <w:b/>
                <w:bCs/>
                <w:i/>
                <w:sz w:val="24"/>
                <w:szCs w:val="24"/>
              </w:rPr>
              <w:t>Subfondo 1.1.3: Comisión Nacional de Selección y Eliminación de Documentos (CNSED)</w:t>
            </w:r>
            <w:r w:rsidR="005C55D5">
              <w:rPr>
                <w:rFonts w:ascii="Arial" w:eastAsia="SimSun" w:hAnsi="Arial" w:cs="Arial"/>
                <w:b/>
                <w:bCs/>
                <w:i/>
                <w:sz w:val="24"/>
                <w:szCs w:val="24"/>
              </w:rPr>
              <w:t>--------------------------------------------------------</w:t>
            </w:r>
          </w:p>
        </w:tc>
      </w:tr>
      <w:tr w:rsidR="00C9642E" w:rsidRPr="005C55D5" w14:paraId="46BFBBA0" w14:textId="77777777" w:rsidTr="00C9642E">
        <w:tc>
          <w:tcPr>
            <w:tcW w:w="6887" w:type="dxa"/>
            <w:gridSpan w:val="2"/>
            <w:shd w:val="clear" w:color="auto" w:fill="auto"/>
          </w:tcPr>
          <w:p w14:paraId="246C1256" w14:textId="0A1094E6" w:rsidR="00C9642E" w:rsidRPr="005C55D5" w:rsidRDefault="00C9642E"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Tipo / serie documental</w:t>
            </w:r>
          </w:p>
        </w:tc>
        <w:tc>
          <w:tcPr>
            <w:tcW w:w="4030" w:type="dxa"/>
            <w:gridSpan w:val="2"/>
            <w:shd w:val="clear" w:color="auto" w:fill="auto"/>
          </w:tcPr>
          <w:p w14:paraId="152BA759" w14:textId="77777777" w:rsidR="00C9642E" w:rsidRPr="005C55D5" w:rsidRDefault="00C9642E" w:rsidP="005C55D5">
            <w:pPr>
              <w:spacing w:after="0" w:line="240" w:lineRule="auto"/>
              <w:jc w:val="center"/>
              <w:rPr>
                <w:rFonts w:ascii="Arial" w:eastAsia="SimSun" w:hAnsi="Arial" w:cs="Arial"/>
                <w:i/>
                <w:sz w:val="24"/>
                <w:szCs w:val="24"/>
              </w:rPr>
            </w:pPr>
            <w:r w:rsidRPr="005C55D5">
              <w:rPr>
                <w:rFonts w:ascii="Arial" w:eastAsia="SimSun" w:hAnsi="Arial" w:cs="Arial"/>
                <w:b/>
                <w:bCs/>
                <w:i/>
                <w:sz w:val="24"/>
                <w:szCs w:val="24"/>
              </w:rPr>
              <w:t>Valor científico–cultural</w:t>
            </w:r>
          </w:p>
        </w:tc>
      </w:tr>
      <w:tr w:rsidR="00C9642E" w:rsidRPr="00533BDA" w14:paraId="67C58C3B" w14:textId="77777777" w:rsidTr="003E6902">
        <w:trPr>
          <w:trHeight w:val="1124"/>
        </w:trPr>
        <w:tc>
          <w:tcPr>
            <w:tcW w:w="6887" w:type="dxa"/>
            <w:gridSpan w:val="2"/>
            <w:shd w:val="clear" w:color="auto" w:fill="auto"/>
          </w:tcPr>
          <w:p w14:paraId="367141A5" w14:textId="4BBEC97C" w:rsidR="00C9642E" w:rsidRPr="00533BDA" w:rsidRDefault="00C9642E" w:rsidP="005C55D5">
            <w:pPr>
              <w:tabs>
                <w:tab w:val="left" w:pos="315"/>
              </w:tabs>
              <w:spacing w:after="0" w:line="240" w:lineRule="auto"/>
              <w:jc w:val="both"/>
              <w:rPr>
                <w:rFonts w:ascii="Arial" w:eastAsia="SimSun" w:hAnsi="Arial" w:cs="Arial"/>
                <w:b/>
                <w:i/>
                <w:sz w:val="24"/>
                <w:szCs w:val="24"/>
              </w:rPr>
            </w:pPr>
            <w:r w:rsidRPr="00533BDA">
              <w:rPr>
                <w:rFonts w:ascii="Arial" w:eastAsia="SimSun" w:hAnsi="Arial" w:cs="Arial"/>
                <w:bCs/>
                <w:i/>
                <w:sz w:val="24"/>
                <w:szCs w:val="24"/>
              </w:rPr>
              <w:t>5. Expediente de tablas de plazos modelo. Original sin copia. Contenido: Modelos de tablas de plazos para los archivos de los bancos públicos y las municipalidades. Soporte: papel. Fechas extremas: 1995-2006. Cantidad: 0.02 ml. Vigencia Administrativa legal para ambos soportes: 5 años en la oficina y 0 años en el Archivo Central.  --------------------------------------------</w:t>
            </w:r>
            <w:r w:rsidR="009B0834" w:rsidRPr="00533BDA">
              <w:rPr>
                <w:rFonts w:ascii="Arial" w:eastAsia="SimSun" w:hAnsi="Arial" w:cs="Arial"/>
                <w:bCs/>
                <w:i/>
                <w:sz w:val="24"/>
                <w:szCs w:val="24"/>
              </w:rPr>
              <w:t>--------------------------------------------------------------</w:t>
            </w:r>
            <w:r w:rsidR="00FE39D5" w:rsidRPr="00533BDA">
              <w:rPr>
                <w:rFonts w:ascii="Arial" w:eastAsia="SimSun" w:hAnsi="Arial" w:cs="Arial"/>
                <w:bCs/>
                <w:i/>
                <w:sz w:val="24"/>
                <w:szCs w:val="24"/>
              </w:rPr>
              <w:t>----------------------------------------------------------------------------------------------------------------------------------------------------------------------------------------------------------------------------------------------------------------------------------------------------------------------------------------------------------------------------------------------------------------------------------------------------------------------------------------------------------------------------------------------------------------------------------------------------------------------------------------------------------------------------------------------------------------------------------------------------------------------------------------------------------------------------------------------------------------------------------------------------------------------------------------------------------------</w:t>
            </w:r>
          </w:p>
        </w:tc>
        <w:tc>
          <w:tcPr>
            <w:tcW w:w="4030" w:type="dxa"/>
            <w:gridSpan w:val="2"/>
            <w:tcBorders>
              <w:bottom w:val="nil"/>
            </w:tcBorders>
            <w:shd w:val="clear" w:color="auto" w:fill="auto"/>
          </w:tcPr>
          <w:p w14:paraId="31F038F3" w14:textId="7144868B" w:rsidR="00C9642E" w:rsidRPr="00533BDA" w:rsidRDefault="00C9642E" w:rsidP="005C55D5">
            <w:pPr>
              <w:spacing w:after="0" w:line="240" w:lineRule="auto"/>
              <w:jc w:val="both"/>
              <w:rPr>
                <w:rFonts w:ascii="Arial" w:eastAsia="SimSun" w:hAnsi="Arial" w:cs="Arial"/>
                <w:b/>
                <w:i/>
                <w:sz w:val="24"/>
                <w:szCs w:val="24"/>
              </w:rPr>
            </w:pPr>
            <w:r w:rsidRPr="00533BDA">
              <w:rPr>
                <w:rFonts w:ascii="Arial" w:eastAsia="SimSun" w:hAnsi="Arial" w:cs="Arial"/>
                <w:bCs/>
                <w:i/>
                <w:sz w:val="24"/>
                <w:szCs w:val="24"/>
              </w:rPr>
              <w:t>Serie declarada con valor científico cultural en la sesión 07-2019. Esta serie se declaró como un complemento a los expedientes de la relación de la valoración documental de las instituciones del sistema. En la columna observaciones se indica que: “Solo se realizó en el período anteriormente mencionado. Declarado con valor</w:t>
            </w:r>
            <w:r w:rsidRPr="00533BDA">
              <w:rPr>
                <w:rFonts w:ascii="Arial" w:hAnsi="Arial" w:cs="Arial"/>
                <w:i/>
                <w:sz w:val="24"/>
                <w:szCs w:val="24"/>
              </w:rPr>
              <w:t xml:space="preserve"> </w:t>
            </w:r>
            <w:r w:rsidRPr="00533BDA">
              <w:rPr>
                <w:rFonts w:ascii="Arial" w:eastAsia="SimSun" w:hAnsi="Arial" w:cs="Arial"/>
                <w:bCs/>
                <w:i/>
                <w:sz w:val="24"/>
                <w:szCs w:val="24"/>
              </w:rPr>
              <w:t xml:space="preserve">científico cultural sesión 07-2019 CNSED. </w:t>
            </w:r>
            <w:r w:rsidRPr="00533BDA">
              <w:rPr>
                <w:rFonts w:ascii="Arial" w:eastAsia="SimSun" w:hAnsi="Arial" w:cs="Arial"/>
                <w:b/>
                <w:bCs/>
                <w:i/>
                <w:sz w:val="24"/>
                <w:szCs w:val="24"/>
              </w:rPr>
              <w:t>Se solicita analizar el levantamiento de la declaratoria de valor científico cultural”</w:t>
            </w:r>
            <w:r w:rsidR="00433DB0" w:rsidRPr="00533BDA">
              <w:rPr>
                <w:rFonts w:ascii="Arial" w:eastAsia="SimSun" w:hAnsi="Arial" w:cs="Arial"/>
                <w:bCs/>
                <w:i/>
                <w:sz w:val="24"/>
                <w:szCs w:val="24"/>
              </w:rPr>
              <w:t xml:space="preserve"> Verificar su contenido y trasladar este expediente para ser conocido por la Comisión</w:t>
            </w:r>
            <w:r w:rsidR="005C55D5" w:rsidRPr="00533BDA">
              <w:rPr>
                <w:rFonts w:ascii="Arial" w:eastAsia="SimSun" w:hAnsi="Arial" w:cs="Arial"/>
                <w:bCs/>
                <w:i/>
                <w:sz w:val="24"/>
                <w:szCs w:val="24"/>
              </w:rPr>
              <w:t>. ---------------------------------</w:t>
            </w:r>
          </w:p>
        </w:tc>
      </w:tr>
    </w:tbl>
    <w:p w14:paraId="5DF4D41C" w14:textId="7C4B0A60" w:rsidR="00BE487F" w:rsidRDefault="0077184C" w:rsidP="005C55D5">
      <w:pPr>
        <w:pStyle w:val="Default"/>
        <w:spacing w:line="460" w:lineRule="exact"/>
        <w:jc w:val="both"/>
      </w:pPr>
      <w:r w:rsidRPr="00A168F8">
        <w:lastRenderedPageBreak/>
        <w:t xml:space="preserve">Enviar copia de este acuerdo al señor Javier Gómez Jiménez, Director General; a la señora Carmen Campos Ramírez, Subdirectora General; y al expediente de valoración documental de </w:t>
      </w:r>
      <w:r w:rsidR="00CE6E8F">
        <w:t xml:space="preserve">la Dirección General del Archivo Nacional </w:t>
      </w:r>
      <w:r w:rsidRPr="00A168F8">
        <w:t>que custodia esta Comisión Nacional.</w:t>
      </w:r>
      <w:r>
        <w:t xml:space="preserve"> -----------</w:t>
      </w:r>
    </w:p>
    <w:p w14:paraId="3881F9C4" w14:textId="657B94EF" w:rsidR="006B05D8" w:rsidRDefault="006B05D8" w:rsidP="00F12D52">
      <w:pPr>
        <w:pStyle w:val="Default"/>
        <w:spacing w:line="460" w:lineRule="exact"/>
        <w:jc w:val="both"/>
      </w:pPr>
      <w:r w:rsidRPr="006B05D8">
        <w:rPr>
          <w:b/>
          <w:bCs/>
        </w:rPr>
        <w:t xml:space="preserve">ACUERDO 8.3 </w:t>
      </w:r>
      <w:r w:rsidRPr="007307D2">
        <w:t xml:space="preserve">Comunicar a la señora </w:t>
      </w:r>
      <w:r w:rsidRPr="007307D2">
        <w:rPr>
          <w:color w:val="auto"/>
        </w:rPr>
        <w:t>Sofía Irola Rojas</w:t>
      </w:r>
      <w:r w:rsidRPr="007307D2">
        <w:t>, presidente del Comité Institucional de Selección y Eliminación de Documentos (Cised) del</w:t>
      </w:r>
      <w:r w:rsidRPr="007307D2">
        <w:rPr>
          <w:bCs/>
          <w:iCs/>
          <w:color w:val="auto"/>
          <w:lang w:val="es-ES"/>
        </w:rPr>
        <w:t xml:space="preserve"> Dirección General del Archivo Nacional (DGAN)</w:t>
      </w:r>
      <w:r w:rsidRPr="007307D2">
        <w:t>; que esta Comisión Nacional conoció el oficio</w:t>
      </w:r>
      <w:r w:rsidRPr="007307D2">
        <w:rPr>
          <w:b/>
          <w:lang w:eastAsia="en-US"/>
        </w:rPr>
        <w:t xml:space="preserve"> </w:t>
      </w:r>
      <w:r w:rsidRPr="00F12D52">
        <w:rPr>
          <w:lang w:eastAsia="en-US"/>
        </w:rPr>
        <w:t>DGAN-CISED-004-2021</w:t>
      </w:r>
      <w:r w:rsidRPr="007307D2">
        <w:rPr>
          <w:lang w:eastAsia="en-US"/>
        </w:rPr>
        <w:t xml:space="preserve"> de 11 de mayo del 2021</w:t>
      </w:r>
      <w:r w:rsidRPr="007307D2">
        <w:t>, por medio del cual se presentó la valoración documental del subfondos:</w:t>
      </w:r>
      <w:r w:rsidRPr="007307D2">
        <w:rPr>
          <w:iCs/>
          <w:lang w:eastAsia="en-US"/>
        </w:rPr>
        <w:t xml:space="preserve"> Junta Administrativa del Archivo Nacional</w:t>
      </w:r>
      <w:r w:rsidR="00F12D52">
        <w:rPr>
          <w:iCs/>
          <w:lang w:eastAsia="en-US"/>
        </w:rPr>
        <w:t>;</w:t>
      </w:r>
      <w:r w:rsidRPr="007307D2">
        <w:rPr>
          <w:iCs/>
          <w:lang w:eastAsia="en-US"/>
        </w:rPr>
        <w:t xml:space="preserve"> Dirección General</w:t>
      </w:r>
      <w:r w:rsidR="00F12D52">
        <w:rPr>
          <w:iCs/>
          <w:lang w:eastAsia="en-US"/>
        </w:rPr>
        <w:t>;</w:t>
      </w:r>
      <w:r w:rsidRPr="007307D2">
        <w:rPr>
          <w:iCs/>
          <w:lang w:eastAsia="en-US"/>
        </w:rPr>
        <w:t xml:space="preserve"> Asistente de Dirección General</w:t>
      </w:r>
      <w:r w:rsidR="00F12D52">
        <w:rPr>
          <w:iCs/>
          <w:lang w:eastAsia="en-US"/>
        </w:rPr>
        <w:t>;</w:t>
      </w:r>
      <w:r w:rsidRPr="007307D2">
        <w:rPr>
          <w:iCs/>
          <w:lang w:eastAsia="en-US"/>
        </w:rPr>
        <w:t xml:space="preserve"> Subdirección General</w:t>
      </w:r>
      <w:r w:rsidR="00F12D52">
        <w:rPr>
          <w:iCs/>
          <w:lang w:eastAsia="en-US"/>
        </w:rPr>
        <w:t xml:space="preserve">; y </w:t>
      </w:r>
      <w:r w:rsidRPr="007307D2">
        <w:rPr>
          <w:iCs/>
          <w:lang w:eastAsia="en-US"/>
        </w:rPr>
        <w:t>Comisión Nacional de Selección y Eliminación de Documentos</w:t>
      </w:r>
      <w:r w:rsidR="00F12D52">
        <w:rPr>
          <w:iCs/>
          <w:lang w:eastAsia="en-US"/>
        </w:rPr>
        <w:t xml:space="preserve">; que </w:t>
      </w:r>
      <w:r w:rsidR="005C55D5" w:rsidRPr="005C55D5">
        <w:rPr>
          <w:iCs/>
          <w:lang w:eastAsia="en-US"/>
        </w:rPr>
        <w:t>bajo los principios de eficiencia y ahorro de recursos</w:t>
      </w:r>
      <w:r w:rsidR="005C55D5">
        <w:rPr>
          <w:iCs/>
          <w:lang w:eastAsia="en-US"/>
        </w:rPr>
        <w:t xml:space="preserve">; </w:t>
      </w:r>
      <w:r w:rsidR="00F12D52">
        <w:rPr>
          <w:iCs/>
          <w:lang w:eastAsia="en-US"/>
        </w:rPr>
        <w:t xml:space="preserve">en </w:t>
      </w:r>
      <w:r w:rsidRPr="007307D2">
        <w:t xml:space="preserve">este acto se </w:t>
      </w:r>
      <w:r>
        <w:t xml:space="preserve">levantan las </w:t>
      </w:r>
      <w:r w:rsidRPr="007307D2">
        <w:t>declara</w:t>
      </w:r>
      <w:r>
        <w:t>ciones</w:t>
      </w:r>
      <w:r w:rsidRPr="007307D2">
        <w:t xml:space="preserve"> </w:t>
      </w:r>
      <w:r>
        <w:t>de</w:t>
      </w:r>
      <w:r w:rsidR="00DD4E8E">
        <w:t xml:space="preserve"> </w:t>
      </w:r>
      <w:r w:rsidRPr="007307D2">
        <w:t xml:space="preserve">valor científico cultural </w:t>
      </w:r>
      <w:r w:rsidR="00F12D52">
        <w:t xml:space="preserve">de </w:t>
      </w:r>
      <w:r w:rsidRPr="007307D2">
        <w:t>las siguientes series documentales, luego del análisis del informe de valoración IV-036-2021-TP elaborado por la señora Estrellita Cabrera Ramírez, profesional del Departamento Servicios Archivísticos Externos.</w:t>
      </w:r>
      <w:r w:rsidR="005C55D5">
        <w:t xml:space="preserve"> </w:t>
      </w:r>
      <w:r w:rsidRPr="007307D2">
        <w:t>-------------</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760"/>
      </w:tblGrid>
      <w:tr w:rsidR="00FD696B" w:rsidRPr="005C55D5" w14:paraId="202C65EB" w14:textId="77777777" w:rsidTr="00B76312">
        <w:tc>
          <w:tcPr>
            <w:tcW w:w="10890" w:type="dxa"/>
            <w:gridSpan w:val="2"/>
            <w:shd w:val="clear" w:color="auto" w:fill="auto"/>
          </w:tcPr>
          <w:p w14:paraId="6C8407CE" w14:textId="2FE2DF5B" w:rsidR="00FD696B" w:rsidRPr="005C55D5" w:rsidRDefault="00FD696B" w:rsidP="005C55D5">
            <w:pPr>
              <w:spacing w:after="0" w:line="240" w:lineRule="auto"/>
              <w:jc w:val="center"/>
              <w:rPr>
                <w:rFonts w:ascii="Arial" w:eastAsia="SimSun" w:hAnsi="Arial" w:cs="Arial"/>
                <w:b/>
                <w:bCs/>
                <w:i/>
                <w:sz w:val="24"/>
                <w:szCs w:val="24"/>
              </w:rPr>
            </w:pPr>
            <w:r w:rsidRPr="005C55D5">
              <w:rPr>
                <w:rFonts w:ascii="Arial" w:eastAsia="SimSun" w:hAnsi="Arial" w:cs="Arial"/>
                <w:b/>
                <w:i/>
                <w:sz w:val="24"/>
                <w:szCs w:val="24"/>
              </w:rPr>
              <w:t>Fondo: Dirección General del Archivo Nacional (DGAN)</w:t>
            </w:r>
          </w:p>
        </w:tc>
      </w:tr>
      <w:tr w:rsidR="00B76312" w:rsidRPr="00FA6EDD" w14:paraId="4AE5F171" w14:textId="77777777" w:rsidTr="00B76312">
        <w:tc>
          <w:tcPr>
            <w:tcW w:w="10890" w:type="dxa"/>
            <w:gridSpan w:val="2"/>
            <w:shd w:val="clear" w:color="auto" w:fill="auto"/>
          </w:tcPr>
          <w:p w14:paraId="4290DFC9" w14:textId="77777777" w:rsidR="00B76312" w:rsidRPr="00FA6EDD" w:rsidRDefault="00B76312" w:rsidP="005C6C4B">
            <w:pPr>
              <w:spacing w:after="0" w:line="240" w:lineRule="auto"/>
              <w:jc w:val="both"/>
              <w:rPr>
                <w:rFonts w:ascii="Arial" w:eastAsia="SimSun" w:hAnsi="Arial" w:cs="Arial"/>
                <w:b/>
                <w:bCs/>
                <w:i/>
                <w:sz w:val="24"/>
                <w:szCs w:val="24"/>
              </w:rPr>
            </w:pPr>
            <w:r w:rsidRPr="00FA6EDD">
              <w:rPr>
                <w:rFonts w:ascii="Arial" w:eastAsia="SimSun" w:hAnsi="Arial" w:cs="Arial"/>
                <w:b/>
                <w:bCs/>
                <w:i/>
                <w:sz w:val="24"/>
                <w:szCs w:val="24"/>
              </w:rPr>
              <w:t>Subfondo 1: Junta Administrativa</w:t>
            </w:r>
            <w:r w:rsidRPr="00FA6EDD">
              <w:rPr>
                <w:rFonts w:ascii="Arial" w:eastAsia="SimSun" w:hAnsi="Arial" w:cs="Arial"/>
                <w:b/>
                <w:bCs/>
                <w:i/>
                <w:sz w:val="24"/>
                <w:szCs w:val="24"/>
                <w:vertAlign w:val="superscript"/>
              </w:rPr>
              <w:footnoteReference w:id="6"/>
            </w:r>
            <w:r w:rsidRPr="00FA6EDD">
              <w:rPr>
                <w:rFonts w:ascii="Arial" w:eastAsia="SimSun" w:hAnsi="Arial" w:cs="Arial"/>
                <w:b/>
                <w:bCs/>
                <w:i/>
                <w:sz w:val="24"/>
                <w:szCs w:val="24"/>
              </w:rPr>
              <w:t xml:space="preserve"> ------------------------------------------------------------------------------</w:t>
            </w:r>
          </w:p>
        </w:tc>
      </w:tr>
      <w:tr w:rsidR="00B76312" w:rsidRPr="00FA6EDD" w14:paraId="15537ADE" w14:textId="77777777" w:rsidTr="00346F23">
        <w:trPr>
          <w:trHeight w:val="249"/>
        </w:trPr>
        <w:tc>
          <w:tcPr>
            <w:tcW w:w="5130" w:type="dxa"/>
            <w:shd w:val="clear" w:color="auto" w:fill="auto"/>
          </w:tcPr>
          <w:p w14:paraId="726C6A91" w14:textId="77777777" w:rsidR="00B76312" w:rsidRPr="00FA6EDD" w:rsidRDefault="00B76312" w:rsidP="005C6C4B">
            <w:pPr>
              <w:spacing w:after="0" w:line="240" w:lineRule="auto"/>
              <w:jc w:val="center"/>
              <w:rPr>
                <w:rFonts w:ascii="Arial" w:eastAsia="SimSun" w:hAnsi="Arial" w:cs="Arial"/>
                <w:b/>
                <w:i/>
                <w:sz w:val="24"/>
                <w:szCs w:val="24"/>
              </w:rPr>
            </w:pPr>
            <w:r w:rsidRPr="00FA6EDD">
              <w:rPr>
                <w:rFonts w:ascii="Arial" w:eastAsia="SimSun" w:hAnsi="Arial" w:cs="Arial"/>
                <w:b/>
                <w:i/>
                <w:sz w:val="24"/>
                <w:szCs w:val="24"/>
              </w:rPr>
              <w:t>Tipo / serie documental</w:t>
            </w:r>
          </w:p>
        </w:tc>
        <w:tc>
          <w:tcPr>
            <w:tcW w:w="5760" w:type="dxa"/>
            <w:tcBorders>
              <w:bottom w:val="nil"/>
            </w:tcBorders>
            <w:shd w:val="clear" w:color="auto" w:fill="auto"/>
          </w:tcPr>
          <w:p w14:paraId="444139CE" w14:textId="77777777" w:rsidR="00B76312" w:rsidRPr="00FA6EDD" w:rsidRDefault="00B76312" w:rsidP="005C6C4B">
            <w:pPr>
              <w:spacing w:after="0" w:line="240" w:lineRule="auto"/>
              <w:jc w:val="center"/>
              <w:rPr>
                <w:rFonts w:ascii="Arial" w:eastAsia="SimSun" w:hAnsi="Arial" w:cs="Arial"/>
                <w:i/>
                <w:sz w:val="24"/>
                <w:szCs w:val="24"/>
              </w:rPr>
            </w:pPr>
            <w:r w:rsidRPr="00FA6EDD">
              <w:rPr>
                <w:rFonts w:ascii="Arial" w:eastAsia="SimSun" w:hAnsi="Arial" w:cs="Arial"/>
                <w:b/>
                <w:bCs/>
                <w:i/>
                <w:sz w:val="24"/>
                <w:szCs w:val="24"/>
              </w:rPr>
              <w:t>Valor científico–cultural</w:t>
            </w:r>
          </w:p>
        </w:tc>
      </w:tr>
      <w:tr w:rsidR="00B76312" w:rsidRPr="00FA6EDD" w14:paraId="1E47DAC9" w14:textId="77777777" w:rsidTr="00346F23">
        <w:trPr>
          <w:trHeight w:val="249"/>
        </w:trPr>
        <w:tc>
          <w:tcPr>
            <w:tcW w:w="5130" w:type="dxa"/>
            <w:shd w:val="clear" w:color="auto" w:fill="auto"/>
          </w:tcPr>
          <w:p w14:paraId="4D8BBDA5" w14:textId="4E327690" w:rsidR="00B76312" w:rsidRPr="00B76312" w:rsidRDefault="00B76312" w:rsidP="00346F23">
            <w:pPr>
              <w:spacing w:after="0" w:line="240" w:lineRule="auto"/>
              <w:jc w:val="both"/>
              <w:rPr>
                <w:rFonts w:ascii="Arial" w:eastAsia="SimSun" w:hAnsi="Arial" w:cs="Arial"/>
                <w:b/>
                <w:i/>
                <w:sz w:val="24"/>
                <w:szCs w:val="24"/>
              </w:rPr>
            </w:pPr>
            <w:r w:rsidRPr="00B76312">
              <w:rPr>
                <w:rFonts w:ascii="Arial" w:hAnsi="Arial" w:cs="Arial"/>
                <w:sz w:val="24"/>
                <w:szCs w:val="24"/>
                <w:shd w:val="clear" w:color="auto" w:fill="FFFFFF"/>
              </w:rPr>
              <w:t xml:space="preserve">017. Expedientes de comisiones y comités institucionales: </w:t>
            </w:r>
            <w:r w:rsidRPr="00B76312">
              <w:rPr>
                <w:rFonts w:ascii="Arial" w:eastAsia="SimSun" w:hAnsi="Arial" w:cs="Arial"/>
                <w:bCs/>
                <w:i/>
                <w:sz w:val="24"/>
                <w:szCs w:val="24"/>
                <w:u w:val="single"/>
              </w:rPr>
              <w:t>Copia</w:t>
            </w:r>
            <w:r w:rsidRPr="00B76312">
              <w:rPr>
                <w:rFonts w:ascii="Arial" w:eastAsia="SimSun" w:hAnsi="Arial" w:cs="Arial"/>
                <w:bCs/>
                <w:i/>
                <w:sz w:val="24"/>
                <w:szCs w:val="24"/>
              </w:rPr>
              <w:t xml:space="preserve">. </w:t>
            </w:r>
            <w:r w:rsidRPr="00B76312">
              <w:rPr>
                <w:rFonts w:ascii="Arial" w:eastAsia="SimSun" w:hAnsi="Arial" w:cs="Arial"/>
                <w:bCs/>
                <w:i/>
                <w:sz w:val="24"/>
                <w:szCs w:val="24"/>
                <w:u w:val="single"/>
              </w:rPr>
              <w:t xml:space="preserve">Contenido: </w:t>
            </w:r>
            <w:r w:rsidRPr="00B76312">
              <w:rPr>
                <w:rFonts w:ascii="Arial" w:hAnsi="Arial" w:cs="Arial"/>
                <w:sz w:val="24"/>
                <w:szCs w:val="24"/>
                <w:shd w:val="clear" w:color="auto" w:fill="FFFFFF"/>
              </w:rPr>
              <w:t>Correspondencia con CISED, Comité Editorial RAN, Comisión Institucional en Materia de Discapacidad, Comisión de Documentos Electrónico, Comité Institucional de Emergencias, Comisión Administrativa, Comisiones de Premios Nacionales, entre otras.</w:t>
            </w:r>
            <w:r w:rsidRPr="00B76312">
              <w:rPr>
                <w:rFonts w:ascii="Arial" w:eastAsia="SimSun" w:hAnsi="Arial" w:cs="Arial"/>
                <w:bCs/>
                <w:i/>
                <w:sz w:val="24"/>
                <w:szCs w:val="24"/>
                <w:u w:val="single"/>
              </w:rPr>
              <w:t xml:space="preserve"> Soporte:</w:t>
            </w:r>
            <w:r w:rsidRPr="00B76312">
              <w:rPr>
                <w:rFonts w:ascii="Arial" w:eastAsia="SimSun" w:hAnsi="Arial" w:cs="Arial"/>
                <w:bCs/>
                <w:i/>
                <w:sz w:val="24"/>
                <w:szCs w:val="24"/>
              </w:rPr>
              <w:t xml:space="preserve"> papel. </w:t>
            </w:r>
            <w:r w:rsidRPr="00B76312">
              <w:rPr>
                <w:rFonts w:ascii="Arial" w:eastAsia="SimSun" w:hAnsi="Arial" w:cs="Arial"/>
                <w:bCs/>
                <w:i/>
                <w:sz w:val="24"/>
                <w:szCs w:val="24"/>
                <w:u w:val="single"/>
              </w:rPr>
              <w:t>Fechas extremas</w:t>
            </w:r>
            <w:r w:rsidRPr="00B76312">
              <w:rPr>
                <w:rFonts w:ascii="Arial" w:eastAsia="SimSun" w:hAnsi="Arial" w:cs="Arial"/>
                <w:bCs/>
                <w:i/>
                <w:sz w:val="24"/>
                <w:szCs w:val="24"/>
              </w:rPr>
              <w:t xml:space="preserve">: 1989-2012. </w:t>
            </w:r>
            <w:r w:rsidRPr="00B76312">
              <w:rPr>
                <w:rFonts w:ascii="Arial" w:eastAsia="SimSun" w:hAnsi="Arial" w:cs="Arial"/>
                <w:bCs/>
                <w:i/>
                <w:sz w:val="24"/>
                <w:szCs w:val="24"/>
                <w:u w:val="single"/>
              </w:rPr>
              <w:t>Cantidad</w:t>
            </w:r>
            <w:r w:rsidRPr="00B76312">
              <w:rPr>
                <w:rFonts w:ascii="Arial" w:eastAsia="SimSun" w:hAnsi="Arial" w:cs="Arial"/>
                <w:bCs/>
                <w:i/>
                <w:sz w:val="24"/>
                <w:szCs w:val="24"/>
              </w:rPr>
              <w:t xml:space="preserve">: 0.20 ml. </w:t>
            </w:r>
            <w:r w:rsidRPr="00B76312">
              <w:rPr>
                <w:rFonts w:ascii="Arial" w:eastAsia="SimSun" w:hAnsi="Arial" w:cs="Arial"/>
                <w:bCs/>
                <w:i/>
                <w:sz w:val="24"/>
                <w:szCs w:val="24"/>
                <w:u w:val="single"/>
              </w:rPr>
              <w:t>Vigencia Administrativa legal</w:t>
            </w:r>
            <w:r w:rsidRPr="00B76312">
              <w:rPr>
                <w:rFonts w:ascii="Arial" w:eastAsia="SimSun" w:hAnsi="Arial" w:cs="Arial"/>
                <w:bCs/>
                <w:i/>
                <w:sz w:val="24"/>
                <w:szCs w:val="24"/>
              </w:rPr>
              <w:t xml:space="preserve">: 5 años en la oficina y 5 años en el Archivo Central. </w:t>
            </w:r>
            <w:r w:rsidRPr="00B76312">
              <w:rPr>
                <w:rFonts w:ascii="Arial" w:eastAsia="SimSun" w:hAnsi="Arial" w:cs="Arial"/>
                <w:bCs/>
                <w:i/>
                <w:sz w:val="24"/>
                <w:szCs w:val="24"/>
                <w:u w:val="single"/>
              </w:rPr>
              <w:t>Soporte:</w:t>
            </w:r>
            <w:r w:rsidRPr="00B76312">
              <w:rPr>
                <w:rFonts w:ascii="Arial" w:eastAsia="SimSun" w:hAnsi="Arial" w:cs="Arial"/>
                <w:bCs/>
                <w:i/>
                <w:sz w:val="24"/>
                <w:szCs w:val="24"/>
              </w:rPr>
              <w:t xml:space="preserve"> electrónico. </w:t>
            </w:r>
            <w:r w:rsidRPr="00B76312">
              <w:rPr>
                <w:rFonts w:ascii="Arial" w:eastAsia="SimSun" w:hAnsi="Arial" w:cs="Arial"/>
                <w:bCs/>
                <w:i/>
                <w:sz w:val="24"/>
                <w:szCs w:val="24"/>
                <w:u w:val="single"/>
              </w:rPr>
              <w:t>Fechas extremas</w:t>
            </w:r>
            <w:r w:rsidRPr="00B76312">
              <w:rPr>
                <w:rFonts w:ascii="Arial" w:eastAsia="SimSun" w:hAnsi="Arial" w:cs="Arial"/>
                <w:bCs/>
                <w:i/>
                <w:sz w:val="24"/>
                <w:szCs w:val="24"/>
              </w:rPr>
              <w:t xml:space="preserve">: 1989-2012. </w:t>
            </w:r>
            <w:r w:rsidRPr="00B76312">
              <w:rPr>
                <w:rFonts w:ascii="Arial" w:eastAsia="SimSun" w:hAnsi="Arial" w:cs="Arial"/>
                <w:bCs/>
                <w:i/>
                <w:sz w:val="24"/>
                <w:szCs w:val="24"/>
                <w:u w:val="single"/>
              </w:rPr>
              <w:t>Cantidad</w:t>
            </w:r>
            <w:r w:rsidRPr="00B76312">
              <w:rPr>
                <w:rFonts w:ascii="Arial" w:eastAsia="SimSun" w:hAnsi="Arial" w:cs="Arial"/>
                <w:bCs/>
                <w:i/>
                <w:sz w:val="24"/>
                <w:szCs w:val="24"/>
              </w:rPr>
              <w:t xml:space="preserve">: 14.0 Mb. </w:t>
            </w:r>
            <w:r w:rsidRPr="00B76312">
              <w:rPr>
                <w:rFonts w:ascii="Arial" w:eastAsia="SimSun" w:hAnsi="Arial" w:cs="Arial"/>
                <w:bCs/>
                <w:i/>
                <w:sz w:val="24"/>
                <w:szCs w:val="24"/>
                <w:u w:val="single"/>
              </w:rPr>
              <w:t>Vigencia Administrativa legal</w:t>
            </w:r>
            <w:r w:rsidRPr="00B76312">
              <w:rPr>
                <w:rFonts w:ascii="Arial" w:eastAsia="SimSun" w:hAnsi="Arial" w:cs="Arial"/>
                <w:bCs/>
                <w:i/>
                <w:sz w:val="24"/>
                <w:szCs w:val="24"/>
              </w:rPr>
              <w:t>: 5 años en la oficina y 5 años en el Archivo Central.</w:t>
            </w:r>
            <w:r>
              <w:rPr>
                <w:rFonts w:ascii="Arial" w:eastAsia="SimSun" w:hAnsi="Arial" w:cs="Arial"/>
                <w:bCs/>
                <w:i/>
                <w:sz w:val="24"/>
                <w:szCs w:val="24"/>
              </w:rPr>
              <w:t xml:space="preserve"> -------------</w:t>
            </w:r>
            <w:r w:rsidR="00FF7598" w:rsidRPr="005C55D5">
              <w:rPr>
                <w:rFonts w:ascii="Arial" w:eastAsia="SimSun" w:hAnsi="Arial" w:cs="Arial"/>
                <w:bCs/>
                <w:i/>
                <w:sz w:val="24"/>
                <w:szCs w:val="24"/>
              </w:rPr>
              <w:t>-----------------------------------------------------------------------------------------------------------------------------------------------------------------------------------------------------------------</w:t>
            </w:r>
          </w:p>
        </w:tc>
        <w:tc>
          <w:tcPr>
            <w:tcW w:w="5760" w:type="dxa"/>
            <w:tcBorders>
              <w:bottom w:val="nil"/>
            </w:tcBorders>
            <w:shd w:val="clear" w:color="auto" w:fill="auto"/>
          </w:tcPr>
          <w:p w14:paraId="04F74CBE" w14:textId="482ACE5D" w:rsidR="00B76312" w:rsidRPr="00FF7598" w:rsidRDefault="00B76312" w:rsidP="00346F23">
            <w:pPr>
              <w:spacing w:after="0" w:line="240" w:lineRule="auto"/>
              <w:jc w:val="both"/>
              <w:rPr>
                <w:rFonts w:ascii="Arial" w:eastAsia="SimSun" w:hAnsi="Arial" w:cs="Arial"/>
                <w:b/>
                <w:bCs/>
                <w:i/>
                <w:sz w:val="24"/>
                <w:szCs w:val="24"/>
              </w:rPr>
            </w:pPr>
            <w:r w:rsidRPr="00FF7598">
              <w:rPr>
                <w:rFonts w:ascii="Arial" w:hAnsi="Arial" w:cs="Arial"/>
                <w:color w:val="000000"/>
                <w:sz w:val="24"/>
                <w:szCs w:val="24"/>
                <w:lang w:eastAsia="es-CR"/>
              </w:rPr>
              <w:t xml:space="preserve">Serie declarada con valor científico cultural en la sesión de la CNSED N°  07-2019, </w:t>
            </w:r>
            <w:r w:rsidR="00034212" w:rsidRPr="005C55D5">
              <w:rPr>
                <w:rFonts w:ascii="Arial" w:eastAsia="SimSun" w:hAnsi="Arial" w:cs="Arial"/>
                <w:bCs/>
                <w:i/>
                <w:sz w:val="24"/>
                <w:szCs w:val="24"/>
              </w:rPr>
              <w:t>con el siguiente criterio</w:t>
            </w:r>
            <w:r w:rsidR="00034212" w:rsidRPr="00FF7598">
              <w:rPr>
                <w:rFonts w:ascii="Arial" w:hAnsi="Arial" w:cs="Arial"/>
                <w:color w:val="000000"/>
                <w:sz w:val="24"/>
                <w:szCs w:val="24"/>
                <w:lang w:eastAsia="es-CR"/>
              </w:rPr>
              <w:t xml:space="preserve"> </w:t>
            </w:r>
            <w:r w:rsidRPr="00FF7598">
              <w:rPr>
                <w:rFonts w:ascii="Arial" w:hAnsi="Arial" w:cs="Arial"/>
                <w:color w:val="000000"/>
                <w:sz w:val="24"/>
                <w:szCs w:val="24"/>
                <w:lang w:eastAsia="es-CR"/>
              </w:rPr>
              <w:t xml:space="preserve">Sí porque estos documentos representan el insumo para las decisiones, de manera que conformarían parte de los expedientes de actas (declarados con valor </w:t>
            </w:r>
            <w:r w:rsidR="00FF7598" w:rsidRPr="00FF7598">
              <w:rPr>
                <w:rFonts w:ascii="Arial" w:hAnsi="Arial" w:cs="Arial"/>
                <w:color w:val="000000"/>
                <w:sz w:val="24"/>
                <w:szCs w:val="24"/>
                <w:lang w:eastAsia="es-CR"/>
              </w:rPr>
              <w:t>científico cultural en la resolución N</w:t>
            </w:r>
            <w:r w:rsidR="00034212">
              <w:rPr>
                <w:rFonts w:ascii="Arial" w:hAnsi="Arial" w:cs="Arial"/>
                <w:color w:val="000000"/>
                <w:sz w:val="24"/>
                <w:szCs w:val="24"/>
                <w:lang w:eastAsia="es-CR"/>
              </w:rPr>
              <w:t xml:space="preserve">° </w:t>
            </w:r>
            <w:r w:rsidR="00FF7598" w:rsidRPr="00FF7598">
              <w:rPr>
                <w:rFonts w:ascii="Arial" w:hAnsi="Arial" w:cs="Arial"/>
                <w:color w:val="000000"/>
                <w:sz w:val="24"/>
                <w:szCs w:val="24"/>
                <w:lang w:eastAsia="es-CR"/>
              </w:rPr>
              <w:t>01-201</w:t>
            </w:r>
            <w:r w:rsidR="00034212">
              <w:rPr>
                <w:rFonts w:ascii="Arial" w:hAnsi="Arial" w:cs="Arial"/>
                <w:color w:val="000000"/>
                <w:sz w:val="24"/>
                <w:szCs w:val="24"/>
                <w:lang w:eastAsia="es-CR"/>
              </w:rPr>
              <w:t>4</w:t>
            </w:r>
            <w:r w:rsidR="00FF7598" w:rsidRPr="00FF7598">
              <w:rPr>
                <w:rFonts w:ascii="Arial" w:hAnsi="Arial" w:cs="Arial"/>
                <w:color w:val="000000"/>
                <w:sz w:val="24"/>
                <w:szCs w:val="24"/>
                <w:lang w:eastAsia="es-CR"/>
              </w:rPr>
              <w:t>) que en ese momento no se conformaban.</w:t>
            </w:r>
            <w:r w:rsidR="001721A9">
              <w:rPr>
                <w:rFonts w:ascii="Arial" w:hAnsi="Arial" w:cs="Arial"/>
                <w:color w:val="000000"/>
                <w:sz w:val="24"/>
                <w:szCs w:val="24"/>
                <w:lang w:eastAsia="es-CR"/>
              </w:rPr>
              <w:t>”</w:t>
            </w:r>
            <w:r w:rsidR="00636432">
              <w:rPr>
                <w:rFonts w:ascii="Arial" w:hAnsi="Arial" w:cs="Arial"/>
                <w:color w:val="000000"/>
                <w:sz w:val="24"/>
                <w:szCs w:val="24"/>
                <w:lang w:eastAsia="es-CR"/>
              </w:rPr>
              <w:t xml:space="preserve"> Ahora bien, con fundamento en la</w:t>
            </w:r>
            <w:r w:rsidR="001721A9" w:rsidRPr="005C55D5">
              <w:rPr>
                <w:rFonts w:ascii="Arial" w:eastAsia="SimSun" w:hAnsi="Arial" w:cs="Arial"/>
                <w:bCs/>
                <w:i/>
                <w:sz w:val="24"/>
                <w:szCs w:val="24"/>
              </w:rPr>
              <w:t xml:space="preserve"> Resolución CNSED-03-2020 sobre pautas mínimas para el levantamiento de declaratorias de valor científico cultural de documentos,</w:t>
            </w:r>
            <w:r w:rsidR="00FF7598" w:rsidRPr="00FF7598">
              <w:rPr>
                <w:rFonts w:ascii="Arial" w:eastAsia="SimSun" w:hAnsi="Arial" w:cs="Arial"/>
                <w:bCs/>
                <w:i/>
                <w:sz w:val="24"/>
                <w:szCs w:val="24"/>
              </w:rPr>
              <w:t xml:space="preserve"> </w:t>
            </w:r>
            <w:r w:rsidR="001721A9" w:rsidRPr="005C55D5">
              <w:rPr>
                <w:rFonts w:ascii="Arial" w:eastAsia="SimSun" w:hAnsi="Arial" w:cs="Arial"/>
                <w:bCs/>
                <w:i/>
                <w:sz w:val="24"/>
                <w:szCs w:val="24"/>
              </w:rPr>
              <w:t xml:space="preserve">se levanta la declaratoria de valor científico cultural para </w:t>
            </w:r>
            <w:r w:rsidR="001721A9">
              <w:rPr>
                <w:rFonts w:ascii="Arial" w:eastAsia="SimSun" w:hAnsi="Arial" w:cs="Arial"/>
                <w:bCs/>
                <w:i/>
                <w:sz w:val="24"/>
                <w:szCs w:val="24"/>
              </w:rPr>
              <w:t xml:space="preserve">el expediente </w:t>
            </w:r>
            <w:r w:rsidR="001721A9" w:rsidRPr="00B76312">
              <w:rPr>
                <w:rFonts w:ascii="Arial" w:hAnsi="Arial" w:cs="Arial"/>
                <w:sz w:val="24"/>
                <w:szCs w:val="24"/>
                <w:shd w:val="clear" w:color="auto" w:fill="FFFFFF"/>
              </w:rPr>
              <w:t>de comisiones y comités institucionales</w:t>
            </w:r>
            <w:r w:rsidR="001721A9">
              <w:rPr>
                <w:rFonts w:ascii="Arial" w:hAnsi="Arial" w:cs="Arial"/>
                <w:sz w:val="24"/>
                <w:szCs w:val="24"/>
                <w:shd w:val="clear" w:color="auto" w:fill="FFFFFF"/>
              </w:rPr>
              <w:t xml:space="preserve"> que se encuentra en la Junta Administrativa</w:t>
            </w:r>
            <w:r w:rsidR="00346F23">
              <w:rPr>
                <w:rFonts w:ascii="Arial" w:hAnsi="Arial" w:cs="Arial"/>
                <w:sz w:val="24"/>
                <w:szCs w:val="24"/>
                <w:shd w:val="clear" w:color="auto" w:fill="FFFFFF"/>
              </w:rPr>
              <w:t>,</w:t>
            </w:r>
            <w:r w:rsidR="001721A9" w:rsidRPr="005C55D5">
              <w:rPr>
                <w:rFonts w:ascii="Arial" w:eastAsia="SimSun" w:hAnsi="Arial" w:cs="Arial"/>
                <w:bCs/>
                <w:i/>
                <w:sz w:val="24"/>
                <w:szCs w:val="24"/>
              </w:rPr>
              <w:t xml:space="preserve"> </w:t>
            </w:r>
            <w:r w:rsidR="005E2A0D">
              <w:rPr>
                <w:rFonts w:ascii="Arial" w:eastAsia="SimSun" w:hAnsi="Arial" w:cs="Arial"/>
                <w:bCs/>
                <w:i/>
                <w:sz w:val="24"/>
                <w:szCs w:val="24"/>
              </w:rPr>
              <w:t>porque los</w:t>
            </w:r>
            <w:r w:rsidR="001721A9" w:rsidRPr="005C55D5">
              <w:rPr>
                <w:rFonts w:ascii="Arial" w:eastAsia="SimSun" w:hAnsi="Arial" w:cs="Arial"/>
                <w:bCs/>
                <w:i/>
                <w:sz w:val="24"/>
                <w:szCs w:val="24"/>
              </w:rPr>
              <w:t xml:space="preserve"> expediente</w:t>
            </w:r>
            <w:r w:rsidR="005E2A0D">
              <w:rPr>
                <w:rFonts w:ascii="Arial" w:eastAsia="SimSun" w:hAnsi="Arial" w:cs="Arial"/>
                <w:bCs/>
                <w:i/>
                <w:sz w:val="24"/>
                <w:szCs w:val="24"/>
              </w:rPr>
              <w:t>s</w:t>
            </w:r>
            <w:r w:rsidR="005E2A0D">
              <w:rPr>
                <w:rFonts w:ascii="Segoe UI" w:hAnsi="Segoe UI" w:cs="Segoe UI"/>
                <w:i/>
                <w:iCs/>
                <w:color w:val="242424"/>
                <w:shd w:val="clear" w:color="auto" w:fill="FFFFFF"/>
              </w:rPr>
              <w:t xml:space="preserve"> </w:t>
            </w:r>
            <w:r w:rsidR="005E2A0D" w:rsidRPr="005E2A0D">
              <w:rPr>
                <w:rFonts w:ascii="Arial" w:hAnsi="Arial" w:cs="Arial"/>
                <w:i/>
                <w:iCs/>
                <w:sz w:val="24"/>
                <w:szCs w:val="24"/>
                <w:shd w:val="clear" w:color="auto" w:fill="FFFFFF"/>
              </w:rPr>
              <w:t>completos y originales los custodia cada Comisión.</w:t>
            </w:r>
            <w:r w:rsidR="001721A9" w:rsidRPr="005E2A0D">
              <w:rPr>
                <w:rFonts w:ascii="Arial" w:eastAsia="SimSun" w:hAnsi="Arial" w:cs="Arial"/>
                <w:bCs/>
                <w:i/>
                <w:sz w:val="24"/>
                <w:szCs w:val="24"/>
              </w:rPr>
              <w:t xml:space="preserve"> </w:t>
            </w:r>
            <w:r w:rsidR="00FF7598" w:rsidRPr="00FF7598">
              <w:rPr>
                <w:rFonts w:ascii="Arial" w:eastAsia="SimSun" w:hAnsi="Arial" w:cs="Arial"/>
                <w:bCs/>
                <w:i/>
                <w:sz w:val="24"/>
                <w:szCs w:val="24"/>
              </w:rPr>
              <w:t xml:space="preserve">Este criterio se sustenta en la pauta denominada "Contenido: Información que se recoge en otra fuente. Actualmente, hay acceso a fuentes que permiten acceder al mismo contenido de forma comprimida, en lugar de extendida" </w:t>
            </w:r>
            <w:r w:rsidR="00346F23">
              <w:rPr>
                <w:rFonts w:ascii="Arial" w:eastAsia="SimSun" w:hAnsi="Arial" w:cs="Arial"/>
                <w:bCs/>
                <w:i/>
                <w:sz w:val="24"/>
                <w:szCs w:val="24"/>
              </w:rPr>
              <w:t xml:space="preserve"> ------------</w:t>
            </w:r>
          </w:p>
        </w:tc>
      </w:tr>
      <w:tr w:rsidR="00FD696B" w:rsidRPr="005C55D5" w14:paraId="099FE50E" w14:textId="77777777" w:rsidTr="00B76312">
        <w:tc>
          <w:tcPr>
            <w:tcW w:w="10890" w:type="dxa"/>
            <w:gridSpan w:val="2"/>
            <w:shd w:val="clear" w:color="auto" w:fill="auto"/>
          </w:tcPr>
          <w:p w14:paraId="1490948F" w14:textId="6B77145A" w:rsidR="00FD696B" w:rsidRPr="005C55D5" w:rsidRDefault="00FD696B" w:rsidP="005C55D5">
            <w:pPr>
              <w:spacing w:after="0" w:line="240" w:lineRule="auto"/>
              <w:jc w:val="both"/>
              <w:rPr>
                <w:rFonts w:ascii="Arial" w:eastAsia="SimSun" w:hAnsi="Arial" w:cs="Arial"/>
                <w:b/>
                <w:bCs/>
                <w:i/>
                <w:sz w:val="24"/>
                <w:szCs w:val="24"/>
              </w:rPr>
            </w:pPr>
            <w:r w:rsidRPr="005C55D5">
              <w:rPr>
                <w:rFonts w:ascii="Arial" w:eastAsia="SimSun" w:hAnsi="Arial" w:cs="Arial"/>
                <w:bCs/>
                <w:i/>
                <w:sz w:val="24"/>
                <w:szCs w:val="24"/>
              </w:rPr>
              <w:t xml:space="preserve">Subfondo 1: </w:t>
            </w:r>
            <w:r w:rsidR="005C55D5">
              <w:rPr>
                <w:rFonts w:ascii="Arial" w:eastAsia="SimSun" w:hAnsi="Arial" w:cs="Arial"/>
                <w:bCs/>
                <w:i/>
                <w:sz w:val="24"/>
                <w:szCs w:val="24"/>
              </w:rPr>
              <w:t xml:space="preserve">Junta Administrativa. </w:t>
            </w:r>
            <w:r w:rsidR="00DD4E8E" w:rsidRPr="005C55D5">
              <w:rPr>
                <w:rFonts w:ascii="Arial" w:eastAsia="SimSun" w:hAnsi="Arial" w:cs="Arial"/>
                <w:b/>
                <w:bCs/>
                <w:i/>
                <w:sz w:val="24"/>
                <w:szCs w:val="24"/>
              </w:rPr>
              <w:t>Subfondo 1.1: Dirección General</w:t>
            </w:r>
          </w:p>
        </w:tc>
      </w:tr>
      <w:tr w:rsidR="00FD696B" w:rsidRPr="005C55D5" w14:paraId="2D123F1F" w14:textId="77777777" w:rsidTr="00B76312">
        <w:tc>
          <w:tcPr>
            <w:tcW w:w="5130" w:type="dxa"/>
            <w:shd w:val="clear" w:color="auto" w:fill="auto"/>
          </w:tcPr>
          <w:p w14:paraId="15E34DB8" w14:textId="51661F1D" w:rsidR="00FD696B" w:rsidRPr="005C55D5" w:rsidRDefault="00FD696B"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Tipo / serie documental</w:t>
            </w:r>
          </w:p>
        </w:tc>
        <w:tc>
          <w:tcPr>
            <w:tcW w:w="5760" w:type="dxa"/>
            <w:tcBorders>
              <w:bottom w:val="nil"/>
            </w:tcBorders>
            <w:shd w:val="clear" w:color="auto" w:fill="auto"/>
          </w:tcPr>
          <w:p w14:paraId="65F61861" w14:textId="77777777" w:rsidR="00FD696B" w:rsidRPr="005C55D5" w:rsidRDefault="00FD696B" w:rsidP="005C55D5">
            <w:pPr>
              <w:spacing w:after="0" w:line="240" w:lineRule="auto"/>
              <w:jc w:val="center"/>
              <w:rPr>
                <w:rFonts w:ascii="Arial" w:eastAsia="SimSun" w:hAnsi="Arial" w:cs="Arial"/>
                <w:i/>
                <w:sz w:val="24"/>
                <w:szCs w:val="24"/>
              </w:rPr>
            </w:pPr>
            <w:r w:rsidRPr="005C55D5">
              <w:rPr>
                <w:rFonts w:ascii="Arial" w:eastAsia="SimSun" w:hAnsi="Arial" w:cs="Arial"/>
                <w:b/>
                <w:bCs/>
                <w:i/>
                <w:sz w:val="24"/>
                <w:szCs w:val="24"/>
              </w:rPr>
              <w:t>Valor científico–cultural</w:t>
            </w:r>
          </w:p>
        </w:tc>
      </w:tr>
      <w:tr w:rsidR="00FD696B" w:rsidRPr="005C55D5" w14:paraId="2BC93BC6" w14:textId="77777777" w:rsidTr="00B76312">
        <w:tc>
          <w:tcPr>
            <w:tcW w:w="5130" w:type="dxa"/>
            <w:shd w:val="clear" w:color="auto" w:fill="auto"/>
          </w:tcPr>
          <w:p w14:paraId="28D3958C" w14:textId="7C176179" w:rsidR="00FD696B" w:rsidRPr="005C55D5" w:rsidRDefault="00FD696B" w:rsidP="005C55D5">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 xml:space="preserve">44. Expedientes de relación archivística. </w:t>
            </w:r>
            <w:r w:rsidRPr="005C55D5">
              <w:rPr>
                <w:rFonts w:ascii="Arial" w:eastAsia="SimSun" w:hAnsi="Arial" w:cs="Arial"/>
                <w:bCs/>
                <w:i/>
                <w:sz w:val="24"/>
                <w:szCs w:val="24"/>
                <w:u w:val="single"/>
              </w:rPr>
              <w:t>Copia</w:t>
            </w:r>
            <w:r w:rsidRPr="005C55D5">
              <w:rPr>
                <w:rFonts w:ascii="Arial" w:eastAsia="SimSun" w:hAnsi="Arial" w:cs="Arial"/>
                <w:bCs/>
                <w:i/>
                <w:sz w:val="24"/>
                <w:szCs w:val="24"/>
              </w:rPr>
              <w:t xml:space="preserve">. </w:t>
            </w:r>
            <w:r w:rsidRPr="005C55D5">
              <w:rPr>
                <w:rFonts w:ascii="Arial" w:eastAsia="SimSun" w:hAnsi="Arial" w:cs="Arial"/>
                <w:bCs/>
                <w:i/>
                <w:sz w:val="24"/>
                <w:szCs w:val="24"/>
                <w:u w:val="single"/>
              </w:rPr>
              <w:t>Contenido</w:t>
            </w:r>
            <w:r w:rsidRPr="005C55D5">
              <w:rPr>
                <w:rFonts w:ascii="Arial" w:eastAsia="SimSun" w:hAnsi="Arial" w:cs="Arial"/>
                <w:bCs/>
                <w:i/>
                <w:sz w:val="24"/>
                <w:szCs w:val="24"/>
              </w:rPr>
              <w:t>: Sobre las transferencias, eliminaciones, asesorías, inspecciones y seguimiento que se</w:t>
            </w:r>
            <w:r w:rsidRPr="005C55D5">
              <w:rPr>
                <w:rFonts w:ascii="Arial" w:hAnsi="Arial" w:cs="Arial"/>
                <w:i/>
                <w:sz w:val="24"/>
                <w:szCs w:val="24"/>
              </w:rPr>
              <w:t xml:space="preserve"> </w:t>
            </w:r>
            <w:r w:rsidRPr="005C55D5">
              <w:rPr>
                <w:rFonts w:ascii="Arial" w:eastAsia="SimSun" w:hAnsi="Arial" w:cs="Arial"/>
                <w:bCs/>
                <w:i/>
                <w:sz w:val="24"/>
                <w:szCs w:val="24"/>
              </w:rPr>
              <w:t xml:space="preserve">brinda al Sistema Nacional de Archivos. Incluye correspondencia, criterios de la CNSED, informes, resumen de series documentales sobre transferencias elaborado por el DSAE, entre otros. </w:t>
            </w:r>
            <w:r w:rsidRPr="005C55D5">
              <w:rPr>
                <w:rFonts w:ascii="Arial" w:eastAsia="SimSun" w:hAnsi="Arial" w:cs="Arial"/>
                <w:bCs/>
                <w:i/>
                <w:sz w:val="24"/>
                <w:szCs w:val="24"/>
                <w:u w:val="single"/>
              </w:rPr>
              <w:t>Soporte:</w:t>
            </w:r>
            <w:r w:rsidRPr="005C55D5">
              <w:rPr>
                <w:rFonts w:ascii="Arial" w:eastAsia="SimSun" w:hAnsi="Arial" w:cs="Arial"/>
                <w:bCs/>
                <w:i/>
                <w:sz w:val="24"/>
                <w:szCs w:val="24"/>
              </w:rPr>
              <w:t xml:space="preserve"> papel. </w:t>
            </w:r>
            <w:r w:rsidRPr="005C55D5">
              <w:rPr>
                <w:rFonts w:ascii="Arial" w:eastAsia="SimSun" w:hAnsi="Arial" w:cs="Arial"/>
                <w:bCs/>
                <w:i/>
                <w:sz w:val="24"/>
                <w:szCs w:val="24"/>
                <w:u w:val="single"/>
              </w:rPr>
              <w:t>Fechas extremas</w:t>
            </w:r>
            <w:r w:rsidRPr="005C55D5">
              <w:rPr>
                <w:rFonts w:ascii="Arial" w:eastAsia="SimSun" w:hAnsi="Arial" w:cs="Arial"/>
                <w:bCs/>
                <w:i/>
                <w:sz w:val="24"/>
                <w:szCs w:val="24"/>
              </w:rPr>
              <w:t xml:space="preserve">: 1991-2021. </w:t>
            </w:r>
            <w:r w:rsidRPr="005C55D5">
              <w:rPr>
                <w:rFonts w:ascii="Arial" w:eastAsia="SimSun" w:hAnsi="Arial" w:cs="Arial"/>
                <w:bCs/>
                <w:i/>
                <w:sz w:val="24"/>
                <w:szCs w:val="24"/>
                <w:u w:val="single"/>
              </w:rPr>
              <w:t>Cantidad</w:t>
            </w:r>
            <w:r w:rsidRPr="005C55D5">
              <w:rPr>
                <w:rFonts w:ascii="Arial" w:eastAsia="SimSun" w:hAnsi="Arial" w:cs="Arial"/>
                <w:bCs/>
                <w:i/>
                <w:sz w:val="24"/>
                <w:szCs w:val="24"/>
              </w:rPr>
              <w:t xml:space="preserve">: 0.32 ml. </w:t>
            </w:r>
            <w:r w:rsidRPr="005C55D5">
              <w:rPr>
                <w:rFonts w:ascii="Arial" w:eastAsia="SimSun" w:hAnsi="Arial" w:cs="Arial"/>
                <w:bCs/>
                <w:i/>
                <w:sz w:val="24"/>
                <w:szCs w:val="24"/>
                <w:u w:val="single"/>
              </w:rPr>
              <w:t>Vigencia Administrativa legal</w:t>
            </w:r>
            <w:r w:rsidRPr="005C55D5">
              <w:rPr>
                <w:rFonts w:ascii="Arial" w:eastAsia="SimSun" w:hAnsi="Arial" w:cs="Arial"/>
                <w:bCs/>
                <w:i/>
                <w:sz w:val="24"/>
                <w:szCs w:val="24"/>
              </w:rPr>
              <w:t xml:space="preserve">: 5 años en la oficina y 5 años en el Archivo Central. </w:t>
            </w:r>
            <w:r w:rsidRPr="005C55D5">
              <w:rPr>
                <w:rFonts w:ascii="Arial" w:eastAsia="SimSun" w:hAnsi="Arial" w:cs="Arial"/>
                <w:bCs/>
                <w:i/>
                <w:sz w:val="24"/>
                <w:szCs w:val="24"/>
                <w:u w:val="single"/>
              </w:rPr>
              <w:t>Soporte:</w:t>
            </w:r>
            <w:r w:rsidRPr="005C55D5">
              <w:rPr>
                <w:rFonts w:ascii="Arial" w:eastAsia="SimSun" w:hAnsi="Arial" w:cs="Arial"/>
                <w:bCs/>
                <w:i/>
                <w:sz w:val="24"/>
                <w:szCs w:val="24"/>
              </w:rPr>
              <w:t xml:space="preserve"> electrónico. </w:t>
            </w:r>
            <w:r w:rsidRPr="005C55D5">
              <w:rPr>
                <w:rFonts w:ascii="Arial" w:eastAsia="SimSun" w:hAnsi="Arial" w:cs="Arial"/>
                <w:bCs/>
                <w:i/>
                <w:sz w:val="24"/>
                <w:szCs w:val="24"/>
                <w:u w:val="single"/>
              </w:rPr>
              <w:t>Fechas extremas</w:t>
            </w:r>
            <w:r w:rsidRPr="005C55D5">
              <w:rPr>
                <w:rFonts w:ascii="Arial" w:eastAsia="SimSun" w:hAnsi="Arial" w:cs="Arial"/>
                <w:bCs/>
                <w:i/>
                <w:sz w:val="24"/>
                <w:szCs w:val="24"/>
              </w:rPr>
              <w:t xml:space="preserve">: 2019-2021. </w:t>
            </w:r>
            <w:r w:rsidRPr="005C55D5">
              <w:rPr>
                <w:rFonts w:ascii="Arial" w:eastAsia="SimSun" w:hAnsi="Arial" w:cs="Arial"/>
                <w:bCs/>
                <w:i/>
                <w:sz w:val="24"/>
                <w:szCs w:val="24"/>
                <w:u w:val="single"/>
              </w:rPr>
              <w:lastRenderedPageBreak/>
              <w:t>Cantidad</w:t>
            </w:r>
            <w:r w:rsidRPr="005C55D5">
              <w:rPr>
                <w:rFonts w:ascii="Arial" w:eastAsia="SimSun" w:hAnsi="Arial" w:cs="Arial"/>
                <w:bCs/>
                <w:i/>
                <w:sz w:val="24"/>
                <w:szCs w:val="24"/>
              </w:rPr>
              <w:t xml:space="preserve">: 14.0 Mb. </w:t>
            </w:r>
            <w:r w:rsidRPr="005C55D5">
              <w:rPr>
                <w:rFonts w:ascii="Arial" w:eastAsia="SimSun" w:hAnsi="Arial" w:cs="Arial"/>
                <w:bCs/>
                <w:i/>
                <w:sz w:val="24"/>
                <w:szCs w:val="24"/>
                <w:u w:val="single"/>
              </w:rPr>
              <w:t>Vigencia Administrativa legal</w:t>
            </w:r>
            <w:r w:rsidRPr="005C55D5">
              <w:rPr>
                <w:rFonts w:ascii="Arial" w:eastAsia="SimSun" w:hAnsi="Arial" w:cs="Arial"/>
                <w:bCs/>
                <w:i/>
                <w:sz w:val="24"/>
                <w:szCs w:val="24"/>
              </w:rPr>
              <w:t>: 5 años en la oficina y 5 años en el Archivo Central.</w:t>
            </w:r>
            <w:r w:rsidR="00E44D88" w:rsidRPr="005C55D5">
              <w:rPr>
                <w:rFonts w:ascii="Arial" w:eastAsia="SimSun" w:hAnsi="Arial" w:cs="Arial"/>
                <w:bCs/>
                <w:i/>
                <w:sz w:val="24"/>
                <w:szCs w:val="24"/>
              </w:rPr>
              <w:t xml:space="preserve"> ------------------</w:t>
            </w:r>
            <w:r w:rsidR="00B07F76" w:rsidRPr="005C55D5">
              <w:rPr>
                <w:rFonts w:ascii="Arial" w:eastAsia="SimSun" w:hAnsi="Arial" w:cs="Arial"/>
                <w:bCs/>
                <w:i/>
                <w:sz w:val="24"/>
                <w:szCs w:val="24"/>
              </w:rPr>
              <w:t>-------------------------------------------------------------------------------------------------------------------------------------------------------------</w:t>
            </w:r>
            <w:r w:rsidR="00FC7177" w:rsidRPr="005C55D5">
              <w:rPr>
                <w:rFonts w:ascii="Arial" w:eastAsia="SimSun" w:hAnsi="Arial" w:cs="Arial"/>
                <w:bCs/>
                <w:i/>
                <w:sz w:val="24"/>
                <w:szCs w:val="24"/>
              </w:rPr>
              <w:t>------------------------------------------------------------------------------------------------------------------------------------------------------------------------------------------------------------------------------------------------------------------------------------------------------------------------------------------------------------------------------------------------------------------------------------------------------------------------------</w:t>
            </w:r>
            <w:r w:rsidR="005C55D5">
              <w:rPr>
                <w:rFonts w:ascii="Arial" w:eastAsia="SimSun" w:hAnsi="Arial" w:cs="Arial"/>
                <w:bCs/>
                <w:i/>
                <w:sz w:val="24"/>
                <w:szCs w:val="24"/>
              </w:rPr>
              <w:t>---------------------------------------------------------------------------------------------------------------------------------------------------------------------------------------------------------------------------------------------------------------</w:t>
            </w:r>
          </w:p>
        </w:tc>
        <w:tc>
          <w:tcPr>
            <w:tcW w:w="5760" w:type="dxa"/>
            <w:shd w:val="clear" w:color="auto" w:fill="auto"/>
          </w:tcPr>
          <w:p w14:paraId="71462A14" w14:textId="6ADB59F8" w:rsidR="00FD696B" w:rsidRPr="005C55D5" w:rsidRDefault="00E44D88" w:rsidP="005C55D5">
            <w:pPr>
              <w:spacing w:after="0" w:line="240" w:lineRule="auto"/>
              <w:jc w:val="both"/>
              <w:rPr>
                <w:rFonts w:ascii="Arial" w:eastAsia="SimSun" w:hAnsi="Arial" w:cs="Arial"/>
                <w:bCs/>
                <w:i/>
                <w:sz w:val="24"/>
                <w:szCs w:val="24"/>
              </w:rPr>
            </w:pPr>
            <w:r w:rsidRPr="005C55D5">
              <w:rPr>
                <w:rFonts w:ascii="Arial" w:eastAsia="SimSun" w:hAnsi="Arial" w:cs="Arial"/>
                <w:bCs/>
                <w:i/>
                <w:sz w:val="24"/>
                <w:szCs w:val="24"/>
              </w:rPr>
              <w:lastRenderedPageBreak/>
              <w:t>“Expediente de asesorías e inspecciones. 2005-2011” declarada en la sesión 07-2019, con el siguiente criterio: “En la sesión Nº11-91 la CNSED declaró con valor científico cultural la serie documental: “Expedientes de asesorías”.</w:t>
            </w:r>
            <w:r w:rsidR="009E5013" w:rsidRPr="005C55D5">
              <w:rPr>
                <w:rFonts w:ascii="Arial" w:hAnsi="Arial" w:cs="Arial"/>
                <w:i/>
                <w:color w:val="000000"/>
                <w:sz w:val="24"/>
                <w:szCs w:val="24"/>
              </w:rPr>
              <w:t xml:space="preserve"> </w:t>
            </w:r>
            <w:r w:rsidR="00B07F76" w:rsidRPr="005C55D5">
              <w:rPr>
                <w:rFonts w:ascii="Arial" w:eastAsia="SimSun" w:hAnsi="Arial" w:cs="Arial"/>
                <w:bCs/>
                <w:i/>
                <w:sz w:val="24"/>
                <w:szCs w:val="24"/>
              </w:rPr>
              <w:t>Incluye la serie “Expediente de asesorías e inspecciones. 2005-2011” declarada en la sesión 07-2019, con el siguiente criterio: “En la sesión Nº11-91 la CNSED declaró con valor científico cultural la serie documental: “Expedientes de asesorías”.</w:t>
            </w:r>
            <w:r w:rsidR="00FE6352" w:rsidRPr="005C55D5">
              <w:rPr>
                <w:rFonts w:ascii="Arial" w:eastAsia="SimSun" w:hAnsi="Arial" w:cs="Arial"/>
                <w:bCs/>
                <w:i/>
                <w:sz w:val="24"/>
                <w:szCs w:val="24"/>
              </w:rPr>
              <w:t xml:space="preserve"> </w:t>
            </w:r>
            <w:r w:rsidR="00B07F76" w:rsidRPr="005C55D5">
              <w:rPr>
                <w:rFonts w:ascii="Arial" w:eastAsia="SimSun" w:hAnsi="Arial" w:cs="Arial"/>
                <w:bCs/>
                <w:i/>
                <w:sz w:val="24"/>
                <w:szCs w:val="24"/>
              </w:rPr>
              <w:t xml:space="preserve">Sin embargo, esta serie es producto de las funciones sustantivas del DSAE, en donde se custodia de </w:t>
            </w:r>
            <w:r w:rsidR="00B07F76" w:rsidRPr="005C55D5">
              <w:rPr>
                <w:rFonts w:ascii="Arial" w:eastAsia="SimSun" w:hAnsi="Arial" w:cs="Arial"/>
                <w:bCs/>
                <w:i/>
                <w:sz w:val="24"/>
                <w:szCs w:val="24"/>
              </w:rPr>
              <w:lastRenderedPageBreak/>
              <w:t xml:space="preserve">manera completa y original. En la columna observaciones se indica que: “Los expedientes propiamente de cada transferencia, asesoría, inspección, valoraciones, etc. los custodian el DSAE, CNSED y DAH respectivamente.” </w:t>
            </w:r>
            <w:r w:rsidR="007427A3" w:rsidRPr="005C55D5">
              <w:rPr>
                <w:rFonts w:ascii="Arial" w:eastAsia="SimSun" w:hAnsi="Arial" w:cs="Arial"/>
                <w:bCs/>
                <w:i/>
                <w:sz w:val="24"/>
                <w:szCs w:val="24"/>
              </w:rPr>
              <w:t>De acuerdo con la Resolución CNSED-03-2020 sobre pautas mínimas para el levantamiento de declaratorias de valor científico cultural de documentos, se</w:t>
            </w:r>
            <w:r w:rsidR="009E5013" w:rsidRPr="005C55D5">
              <w:rPr>
                <w:rFonts w:ascii="Arial" w:eastAsia="SimSun" w:hAnsi="Arial" w:cs="Arial"/>
                <w:bCs/>
                <w:i/>
                <w:sz w:val="24"/>
                <w:szCs w:val="24"/>
              </w:rPr>
              <w:t xml:space="preserve"> levanta la declaratoria de valor científico cultura</w:t>
            </w:r>
            <w:r w:rsidR="00DD4E8E" w:rsidRPr="005C55D5">
              <w:rPr>
                <w:rFonts w:ascii="Arial" w:eastAsia="SimSun" w:hAnsi="Arial" w:cs="Arial"/>
                <w:bCs/>
                <w:i/>
                <w:sz w:val="24"/>
                <w:szCs w:val="24"/>
              </w:rPr>
              <w:t>l</w:t>
            </w:r>
            <w:r w:rsidR="007427A3" w:rsidRPr="005C55D5">
              <w:rPr>
                <w:rFonts w:ascii="Arial" w:eastAsia="SimSun" w:hAnsi="Arial" w:cs="Arial"/>
                <w:bCs/>
                <w:i/>
                <w:sz w:val="24"/>
                <w:szCs w:val="24"/>
              </w:rPr>
              <w:t xml:space="preserve"> de la serie Expedientes de relación Archivística</w:t>
            </w:r>
            <w:r w:rsidR="00944082" w:rsidRPr="005C55D5">
              <w:rPr>
                <w:rFonts w:ascii="Arial" w:eastAsia="SimSun" w:hAnsi="Arial" w:cs="Arial"/>
                <w:bCs/>
                <w:i/>
                <w:sz w:val="24"/>
                <w:szCs w:val="24"/>
              </w:rPr>
              <w:t>,</w:t>
            </w:r>
            <w:r w:rsidR="001E29DA" w:rsidRPr="005C55D5">
              <w:rPr>
                <w:rFonts w:ascii="Arial" w:eastAsia="SimSun" w:hAnsi="Arial" w:cs="Arial"/>
                <w:bCs/>
                <w:i/>
                <w:sz w:val="24"/>
                <w:szCs w:val="24"/>
              </w:rPr>
              <w:t xml:space="preserve"> al determinarse que se encuentra custodiada de forma completa en</w:t>
            </w:r>
            <w:r w:rsidR="001C297E" w:rsidRPr="005C55D5">
              <w:rPr>
                <w:rFonts w:ascii="Arial" w:eastAsia="SimSun" w:hAnsi="Arial" w:cs="Arial"/>
                <w:bCs/>
                <w:i/>
                <w:sz w:val="24"/>
                <w:szCs w:val="24"/>
              </w:rPr>
              <w:t xml:space="preserve"> los subfondos del DSAE, DAH y CNSED</w:t>
            </w:r>
            <w:r w:rsidR="001E29DA" w:rsidRPr="005C55D5">
              <w:rPr>
                <w:rFonts w:ascii="Arial" w:eastAsia="SimSun" w:hAnsi="Arial" w:cs="Arial"/>
                <w:bCs/>
                <w:i/>
                <w:sz w:val="24"/>
                <w:szCs w:val="24"/>
              </w:rPr>
              <w:t>.</w:t>
            </w:r>
            <w:r w:rsidR="005C55D5" w:rsidRPr="005C55D5">
              <w:rPr>
                <w:rFonts w:ascii="Arial" w:eastAsia="SimSun" w:hAnsi="Arial" w:cs="Arial"/>
                <w:bCs/>
                <w:i/>
                <w:sz w:val="24"/>
                <w:szCs w:val="24"/>
              </w:rPr>
              <w:t xml:space="preserve"> </w:t>
            </w:r>
            <w:r w:rsidR="001C297E" w:rsidRPr="005C55D5">
              <w:rPr>
                <w:rFonts w:ascii="Arial" w:eastAsia="SimSun" w:hAnsi="Arial" w:cs="Arial"/>
                <w:bCs/>
                <w:i/>
                <w:sz w:val="24"/>
                <w:szCs w:val="24"/>
              </w:rPr>
              <w:t>Este criterio se sustenta en la pauta denominada</w:t>
            </w:r>
            <w:r w:rsidR="001E29DA" w:rsidRPr="005C55D5">
              <w:rPr>
                <w:rFonts w:ascii="Arial" w:eastAsia="SimSun" w:hAnsi="Arial" w:cs="Arial"/>
                <w:bCs/>
                <w:i/>
                <w:sz w:val="24"/>
                <w:szCs w:val="24"/>
              </w:rPr>
              <w:t xml:space="preserve"> </w:t>
            </w:r>
            <w:r w:rsidR="00944082" w:rsidRPr="005C55D5">
              <w:rPr>
                <w:rFonts w:ascii="Arial" w:eastAsia="SimSun" w:hAnsi="Arial" w:cs="Arial"/>
                <w:bCs/>
                <w:i/>
                <w:sz w:val="24"/>
                <w:szCs w:val="24"/>
              </w:rPr>
              <w:t>"Contenido: Información que se recoge en otra fuente. Actualmente, hay acceso a fuentes que permiten acceder al mismo contenido de forma comprimida, en lugar de extendida"</w:t>
            </w:r>
            <w:r w:rsidR="007427A3" w:rsidRPr="005C55D5">
              <w:rPr>
                <w:rFonts w:ascii="Arial" w:eastAsia="SimSun" w:hAnsi="Arial" w:cs="Arial"/>
                <w:bCs/>
                <w:i/>
                <w:sz w:val="24"/>
                <w:szCs w:val="24"/>
              </w:rPr>
              <w:t xml:space="preserve"> </w:t>
            </w:r>
            <w:r w:rsidRPr="005C55D5">
              <w:rPr>
                <w:rFonts w:ascii="Arial" w:eastAsia="SimSun" w:hAnsi="Arial" w:cs="Arial"/>
                <w:bCs/>
                <w:i/>
                <w:sz w:val="24"/>
                <w:szCs w:val="24"/>
              </w:rPr>
              <w:t xml:space="preserve"> -----------------</w:t>
            </w:r>
          </w:p>
        </w:tc>
      </w:tr>
      <w:tr w:rsidR="00FD696B" w:rsidRPr="005C55D5" w14:paraId="51B55324" w14:textId="77777777" w:rsidTr="00B76312">
        <w:tc>
          <w:tcPr>
            <w:tcW w:w="10890" w:type="dxa"/>
            <w:gridSpan w:val="2"/>
            <w:shd w:val="clear" w:color="auto" w:fill="auto"/>
          </w:tcPr>
          <w:p w14:paraId="22452551" w14:textId="5487F58F" w:rsidR="00FD696B" w:rsidRPr="005C55D5" w:rsidRDefault="00FD696B" w:rsidP="005C55D5">
            <w:pPr>
              <w:spacing w:after="0" w:line="240" w:lineRule="auto"/>
              <w:jc w:val="both"/>
              <w:rPr>
                <w:rFonts w:ascii="Arial" w:eastAsia="SimSun" w:hAnsi="Arial" w:cs="Arial"/>
                <w:b/>
                <w:bCs/>
                <w:i/>
                <w:sz w:val="24"/>
                <w:szCs w:val="24"/>
              </w:rPr>
            </w:pPr>
            <w:r w:rsidRPr="005C55D5">
              <w:rPr>
                <w:rFonts w:ascii="Arial" w:eastAsia="SimSun" w:hAnsi="Arial" w:cs="Arial"/>
                <w:bCs/>
                <w:i/>
                <w:sz w:val="24"/>
                <w:szCs w:val="24"/>
              </w:rPr>
              <w:lastRenderedPageBreak/>
              <w:t xml:space="preserve">Subfondo 1: Junta </w:t>
            </w:r>
            <w:r w:rsidR="00F93256" w:rsidRPr="005C55D5">
              <w:rPr>
                <w:rFonts w:ascii="Arial" w:eastAsia="SimSun" w:hAnsi="Arial" w:cs="Arial"/>
                <w:bCs/>
                <w:i/>
                <w:sz w:val="24"/>
                <w:szCs w:val="24"/>
              </w:rPr>
              <w:t xml:space="preserve">Administrativa. </w:t>
            </w:r>
            <w:r w:rsidRPr="005C55D5">
              <w:rPr>
                <w:rFonts w:ascii="Arial" w:eastAsia="SimSun" w:hAnsi="Arial" w:cs="Arial"/>
                <w:bCs/>
                <w:i/>
                <w:sz w:val="24"/>
                <w:szCs w:val="24"/>
              </w:rPr>
              <w:t>Subfondo 1.1:</w:t>
            </w:r>
            <w:r w:rsidRPr="005C55D5">
              <w:rPr>
                <w:rFonts w:ascii="Arial" w:eastAsia="SimSun" w:hAnsi="Arial" w:cs="Arial"/>
                <w:b/>
                <w:bCs/>
                <w:i/>
                <w:sz w:val="24"/>
                <w:szCs w:val="24"/>
              </w:rPr>
              <w:t xml:space="preserve"> </w:t>
            </w:r>
            <w:r w:rsidRPr="005C55D5">
              <w:rPr>
                <w:rFonts w:ascii="Arial" w:eastAsia="SimSun" w:hAnsi="Arial" w:cs="Arial"/>
                <w:bCs/>
                <w:i/>
                <w:sz w:val="24"/>
                <w:szCs w:val="24"/>
              </w:rPr>
              <w:t>Dirección</w:t>
            </w:r>
            <w:r w:rsidRPr="005C55D5">
              <w:rPr>
                <w:rFonts w:ascii="Arial" w:eastAsia="SimSun" w:hAnsi="Arial" w:cs="Arial"/>
                <w:b/>
                <w:bCs/>
                <w:i/>
                <w:sz w:val="24"/>
                <w:szCs w:val="24"/>
              </w:rPr>
              <w:t xml:space="preserve"> </w:t>
            </w:r>
            <w:r w:rsidRPr="005C55D5">
              <w:rPr>
                <w:rFonts w:ascii="Arial" w:eastAsia="SimSun" w:hAnsi="Arial" w:cs="Arial"/>
                <w:bCs/>
                <w:i/>
                <w:sz w:val="24"/>
                <w:szCs w:val="24"/>
              </w:rPr>
              <w:t>General</w:t>
            </w:r>
            <w:r w:rsidR="00F93256" w:rsidRPr="005C55D5">
              <w:rPr>
                <w:rFonts w:ascii="Arial" w:eastAsia="SimSun" w:hAnsi="Arial" w:cs="Arial"/>
                <w:bCs/>
                <w:i/>
                <w:sz w:val="24"/>
                <w:szCs w:val="24"/>
              </w:rPr>
              <w:t xml:space="preserve">. </w:t>
            </w:r>
            <w:r w:rsidRPr="005C55D5">
              <w:rPr>
                <w:rFonts w:ascii="Arial" w:eastAsia="SimSun" w:hAnsi="Arial" w:cs="Arial"/>
                <w:b/>
                <w:bCs/>
                <w:i/>
                <w:sz w:val="24"/>
                <w:szCs w:val="24"/>
              </w:rPr>
              <w:t>Subfondo 1.1.2: Subdirección General</w:t>
            </w:r>
            <w:r w:rsidRPr="005C55D5">
              <w:rPr>
                <w:rStyle w:val="Refdenotaalpie"/>
                <w:rFonts w:ascii="Arial" w:eastAsia="SimSun" w:hAnsi="Arial" w:cs="Arial"/>
                <w:b/>
                <w:bCs/>
                <w:i/>
                <w:sz w:val="24"/>
                <w:szCs w:val="24"/>
              </w:rPr>
              <w:footnoteReference w:id="7"/>
            </w:r>
            <w:r w:rsidR="00F93256" w:rsidRPr="005C55D5">
              <w:rPr>
                <w:rFonts w:ascii="Arial" w:eastAsia="SimSun" w:hAnsi="Arial" w:cs="Arial"/>
                <w:b/>
                <w:bCs/>
                <w:i/>
                <w:sz w:val="24"/>
                <w:szCs w:val="24"/>
              </w:rPr>
              <w:t xml:space="preserve"> ----------------------------------------------------------------------------------------------------------------------</w:t>
            </w:r>
          </w:p>
        </w:tc>
      </w:tr>
      <w:tr w:rsidR="00FD696B" w:rsidRPr="005C55D5" w14:paraId="7E1E54F8" w14:textId="77777777" w:rsidTr="00346F23">
        <w:tc>
          <w:tcPr>
            <w:tcW w:w="5130" w:type="dxa"/>
            <w:shd w:val="clear" w:color="auto" w:fill="auto"/>
          </w:tcPr>
          <w:p w14:paraId="15001988" w14:textId="5BDFF82E" w:rsidR="00FD696B" w:rsidRPr="005C55D5" w:rsidRDefault="00DD4E8E" w:rsidP="005C55D5">
            <w:pPr>
              <w:spacing w:after="0" w:line="240" w:lineRule="auto"/>
              <w:jc w:val="center"/>
              <w:rPr>
                <w:rFonts w:ascii="Arial" w:eastAsia="SimSun" w:hAnsi="Arial" w:cs="Arial"/>
                <w:b/>
                <w:i/>
                <w:sz w:val="24"/>
                <w:szCs w:val="24"/>
              </w:rPr>
            </w:pPr>
            <w:r w:rsidRPr="005C55D5">
              <w:rPr>
                <w:rFonts w:ascii="Arial" w:eastAsia="SimSun" w:hAnsi="Arial" w:cs="Arial"/>
                <w:b/>
                <w:i/>
                <w:sz w:val="24"/>
                <w:szCs w:val="24"/>
              </w:rPr>
              <w:t>Tipo / serie documental</w:t>
            </w:r>
          </w:p>
        </w:tc>
        <w:tc>
          <w:tcPr>
            <w:tcW w:w="5760" w:type="dxa"/>
            <w:tcBorders>
              <w:bottom w:val="nil"/>
            </w:tcBorders>
            <w:shd w:val="clear" w:color="auto" w:fill="auto"/>
          </w:tcPr>
          <w:p w14:paraId="14EA5DD4" w14:textId="77777777" w:rsidR="00FD696B" w:rsidRPr="005C55D5" w:rsidRDefault="00FD696B" w:rsidP="005C55D5">
            <w:pPr>
              <w:spacing w:after="0" w:line="240" w:lineRule="auto"/>
              <w:jc w:val="center"/>
              <w:rPr>
                <w:rFonts w:ascii="Arial" w:eastAsia="SimSun" w:hAnsi="Arial" w:cs="Arial"/>
                <w:i/>
                <w:sz w:val="24"/>
                <w:szCs w:val="24"/>
              </w:rPr>
            </w:pPr>
            <w:r w:rsidRPr="005C55D5">
              <w:rPr>
                <w:rFonts w:ascii="Arial" w:eastAsia="SimSun" w:hAnsi="Arial" w:cs="Arial"/>
                <w:b/>
                <w:bCs/>
                <w:i/>
                <w:sz w:val="24"/>
                <w:szCs w:val="24"/>
              </w:rPr>
              <w:t>Valor científico–cultural</w:t>
            </w:r>
          </w:p>
        </w:tc>
      </w:tr>
      <w:tr w:rsidR="00FD696B" w:rsidRPr="005C55D5" w14:paraId="001E2815" w14:textId="77777777" w:rsidTr="00346F23">
        <w:tc>
          <w:tcPr>
            <w:tcW w:w="5130" w:type="dxa"/>
            <w:shd w:val="clear" w:color="auto" w:fill="auto"/>
          </w:tcPr>
          <w:p w14:paraId="63F9D4D0" w14:textId="084E48BB" w:rsidR="00FD696B" w:rsidRPr="005C55D5" w:rsidRDefault="00FD696B" w:rsidP="009C3003">
            <w:pPr>
              <w:tabs>
                <w:tab w:val="left" w:pos="315"/>
              </w:tabs>
              <w:spacing w:after="0" w:line="240" w:lineRule="auto"/>
              <w:jc w:val="both"/>
              <w:rPr>
                <w:rFonts w:ascii="Arial" w:eastAsia="SimSun" w:hAnsi="Arial" w:cs="Arial"/>
                <w:bCs/>
                <w:i/>
                <w:sz w:val="24"/>
                <w:szCs w:val="24"/>
              </w:rPr>
            </w:pPr>
            <w:r w:rsidRPr="005C55D5">
              <w:rPr>
                <w:rFonts w:ascii="Arial" w:eastAsia="SimSun" w:hAnsi="Arial" w:cs="Arial"/>
                <w:bCs/>
                <w:i/>
                <w:sz w:val="24"/>
                <w:szCs w:val="24"/>
              </w:rPr>
              <w:t xml:space="preserve">46. Expedientes sobre la elaboración de memorias institucionales. </w:t>
            </w:r>
            <w:r w:rsidRPr="005C55D5">
              <w:rPr>
                <w:rFonts w:ascii="Arial" w:eastAsia="SimSun" w:hAnsi="Arial" w:cs="Arial"/>
                <w:bCs/>
                <w:i/>
                <w:sz w:val="24"/>
                <w:szCs w:val="24"/>
                <w:u w:val="single"/>
              </w:rPr>
              <w:t>Copia.</w:t>
            </w:r>
            <w:r w:rsidRPr="005C55D5">
              <w:rPr>
                <w:rFonts w:ascii="Arial" w:eastAsia="SimSun" w:hAnsi="Arial" w:cs="Arial"/>
                <w:bCs/>
                <w:i/>
                <w:sz w:val="24"/>
                <w:szCs w:val="24"/>
              </w:rPr>
              <w:t xml:space="preserve"> </w:t>
            </w:r>
            <w:r w:rsidRPr="005C55D5">
              <w:rPr>
                <w:rFonts w:ascii="Arial" w:eastAsia="SimSun" w:hAnsi="Arial" w:cs="Arial"/>
                <w:bCs/>
                <w:i/>
                <w:sz w:val="24"/>
                <w:szCs w:val="24"/>
                <w:u w:val="single"/>
              </w:rPr>
              <w:t>Contenido</w:t>
            </w:r>
            <w:r w:rsidRPr="005C55D5">
              <w:rPr>
                <w:rFonts w:ascii="Arial" w:eastAsia="SimSun" w:hAnsi="Arial" w:cs="Arial"/>
                <w:bCs/>
                <w:i/>
                <w:sz w:val="24"/>
                <w:szCs w:val="24"/>
              </w:rPr>
              <w:t>: Gestiones administrativas durante la producción de la</w:t>
            </w:r>
            <w:r w:rsidRPr="005C55D5">
              <w:rPr>
                <w:rFonts w:ascii="Arial" w:hAnsi="Arial" w:cs="Arial"/>
                <w:i/>
                <w:sz w:val="24"/>
                <w:szCs w:val="24"/>
              </w:rPr>
              <w:t xml:space="preserve"> </w:t>
            </w:r>
            <w:r w:rsidRPr="005C55D5">
              <w:rPr>
                <w:rFonts w:ascii="Arial" w:eastAsia="SimSun" w:hAnsi="Arial" w:cs="Arial"/>
                <w:bCs/>
                <w:i/>
                <w:sz w:val="24"/>
                <w:szCs w:val="24"/>
              </w:rPr>
              <w:t xml:space="preserve">memoria, incluye versiones en borrador, correspondencia. </w:t>
            </w:r>
            <w:r w:rsidRPr="005C55D5">
              <w:rPr>
                <w:rFonts w:ascii="Arial" w:eastAsia="SimSun" w:hAnsi="Arial" w:cs="Arial"/>
                <w:bCs/>
                <w:i/>
                <w:sz w:val="24"/>
                <w:szCs w:val="24"/>
                <w:u w:val="single"/>
              </w:rPr>
              <w:t>Soporte:</w:t>
            </w:r>
            <w:r w:rsidRPr="005C55D5">
              <w:rPr>
                <w:rFonts w:ascii="Arial" w:eastAsia="SimSun" w:hAnsi="Arial" w:cs="Arial"/>
                <w:bCs/>
                <w:i/>
                <w:sz w:val="24"/>
                <w:szCs w:val="24"/>
              </w:rPr>
              <w:t xml:space="preserve"> papel. </w:t>
            </w:r>
            <w:r w:rsidRPr="005C55D5">
              <w:rPr>
                <w:rFonts w:ascii="Arial" w:eastAsia="SimSun" w:hAnsi="Arial" w:cs="Arial"/>
                <w:bCs/>
                <w:i/>
                <w:sz w:val="24"/>
                <w:szCs w:val="24"/>
                <w:u w:val="single"/>
              </w:rPr>
              <w:t>Fechas extremas</w:t>
            </w:r>
            <w:r w:rsidRPr="005C55D5">
              <w:rPr>
                <w:rFonts w:ascii="Arial" w:eastAsia="SimSun" w:hAnsi="Arial" w:cs="Arial"/>
                <w:bCs/>
                <w:i/>
                <w:sz w:val="24"/>
                <w:szCs w:val="24"/>
              </w:rPr>
              <w:t xml:space="preserve">: 2011-2021. </w:t>
            </w:r>
            <w:r w:rsidRPr="005C55D5">
              <w:rPr>
                <w:rFonts w:ascii="Arial" w:eastAsia="SimSun" w:hAnsi="Arial" w:cs="Arial"/>
                <w:bCs/>
                <w:i/>
                <w:sz w:val="24"/>
                <w:szCs w:val="24"/>
                <w:u w:val="single"/>
              </w:rPr>
              <w:t>Cantidad</w:t>
            </w:r>
            <w:r w:rsidRPr="005C55D5">
              <w:rPr>
                <w:rFonts w:ascii="Arial" w:eastAsia="SimSun" w:hAnsi="Arial" w:cs="Arial"/>
                <w:bCs/>
                <w:i/>
                <w:sz w:val="24"/>
                <w:szCs w:val="24"/>
              </w:rPr>
              <w:t xml:space="preserve">: 0.06 ml. </w:t>
            </w:r>
            <w:r w:rsidRPr="005C55D5">
              <w:rPr>
                <w:rFonts w:ascii="Arial" w:eastAsia="SimSun" w:hAnsi="Arial" w:cs="Arial"/>
                <w:bCs/>
                <w:i/>
                <w:sz w:val="24"/>
                <w:szCs w:val="24"/>
                <w:u w:val="single"/>
              </w:rPr>
              <w:t>Vigencia Administrativa legal</w:t>
            </w:r>
            <w:r w:rsidRPr="005C55D5">
              <w:rPr>
                <w:rFonts w:ascii="Arial" w:eastAsia="SimSun" w:hAnsi="Arial" w:cs="Arial"/>
                <w:bCs/>
                <w:i/>
                <w:sz w:val="24"/>
                <w:szCs w:val="24"/>
              </w:rPr>
              <w:t>: 5 años en la oficina y 5 años en el Archivo Central.</w:t>
            </w:r>
            <w:r w:rsidR="009E5013" w:rsidRPr="005C55D5">
              <w:rPr>
                <w:rFonts w:ascii="Arial" w:eastAsia="SimSun" w:hAnsi="Arial" w:cs="Arial"/>
                <w:bCs/>
                <w:i/>
                <w:sz w:val="24"/>
                <w:szCs w:val="24"/>
              </w:rPr>
              <w:t xml:space="preserve"> --------------------------------------------------------------------------------------------------------------------------------------------------------------------------------------------------------------------------------------------------------------------------------------------------------------------------------------------------</w:t>
            </w:r>
            <w:r w:rsidR="00DD4E8E" w:rsidRPr="005C55D5">
              <w:rPr>
                <w:rFonts w:ascii="Arial" w:eastAsia="SimSun" w:hAnsi="Arial" w:cs="Arial"/>
                <w:bCs/>
                <w:i/>
                <w:sz w:val="24"/>
                <w:szCs w:val="24"/>
              </w:rPr>
              <w:t>------------------</w:t>
            </w:r>
            <w:r w:rsidR="00E97D9D" w:rsidRPr="005C55D5">
              <w:rPr>
                <w:rFonts w:ascii="Arial" w:eastAsia="SimSun" w:hAnsi="Arial" w:cs="Arial"/>
                <w:bCs/>
                <w:i/>
                <w:sz w:val="24"/>
                <w:szCs w:val="24"/>
              </w:rPr>
              <w:t>------------------------------------------------------------------------------------------------------------------------------------------------------------------------------------------------------------------------------------------------------------------------------------------------------------------------------------------------------------------------------------------------------------------------------------------------------------------------------------------------------------------------------------------------------------------------------------------------------------------------------------------------------------------------------------------------------------------------------------------------------------------------------------------------------------------------------------------------------------------------------------------------------------------------------------------------------------------------------------------------------------------------------------------------------------------------------------------------</w:t>
            </w:r>
          </w:p>
        </w:tc>
        <w:tc>
          <w:tcPr>
            <w:tcW w:w="5760" w:type="dxa"/>
            <w:shd w:val="clear" w:color="auto" w:fill="auto"/>
          </w:tcPr>
          <w:p w14:paraId="1DEF4B08" w14:textId="3E48D26D" w:rsidR="00FD696B" w:rsidRPr="005C55D5" w:rsidRDefault="009E5013" w:rsidP="009C3003">
            <w:pPr>
              <w:spacing w:after="0" w:line="240" w:lineRule="auto"/>
              <w:jc w:val="both"/>
              <w:rPr>
                <w:rFonts w:ascii="Arial" w:eastAsia="SimSun" w:hAnsi="Arial" w:cs="Arial"/>
                <w:bCs/>
                <w:i/>
                <w:sz w:val="24"/>
                <w:szCs w:val="24"/>
              </w:rPr>
            </w:pPr>
            <w:r w:rsidRPr="005C55D5">
              <w:rPr>
                <w:rFonts w:ascii="Arial" w:eastAsia="SimSun" w:hAnsi="Arial" w:cs="Arial"/>
                <w:bCs/>
                <w:i/>
                <w:sz w:val="24"/>
                <w:szCs w:val="24"/>
              </w:rPr>
              <w:t>En la sesión de la CNSED N° 07-2019 se declaró esta serie documental con el siguiente criterio: “Resolución 01-2016Conformar una sola serie documental de memorias institucionales con las que se conservan en la Dirección, cuyo detalle se encuentra en la serie documental Nº 62 de la tabla de plazos de ese subfondo”</w:t>
            </w:r>
            <w:r w:rsidRPr="005C55D5">
              <w:rPr>
                <w:rFonts w:ascii="Arial" w:hAnsi="Arial" w:cs="Arial"/>
                <w:i/>
                <w:color w:val="000000"/>
                <w:sz w:val="24"/>
                <w:szCs w:val="24"/>
              </w:rPr>
              <w:t xml:space="preserve"> </w:t>
            </w:r>
            <w:r w:rsidR="00631B75" w:rsidRPr="005C55D5">
              <w:rPr>
                <w:rFonts w:asciiTheme="minorHAnsi" w:eastAsia="SimSun" w:hAnsiTheme="minorHAnsi" w:cstheme="minorHAnsi"/>
                <w:bCs/>
                <w:i/>
              </w:rPr>
              <w:t xml:space="preserve">Esta declaratoria </w:t>
            </w:r>
            <w:r w:rsidR="00631B75" w:rsidRPr="005C55D5">
              <w:rPr>
                <w:rFonts w:ascii="Arial" w:eastAsia="SimSun" w:hAnsi="Arial" w:cs="Arial"/>
                <w:bCs/>
                <w:i/>
                <w:sz w:val="24"/>
                <w:szCs w:val="24"/>
              </w:rPr>
              <w:t>se efectuó, en vista de que en la tabla de plazos de la Subdirección General presentada en el año 2019 se indicaba que la serie documental correspondía a los originales y que no existía copia en otros subfondos. Sin embargo, en la actualización de la tabla de plazos de la Subdirección incluida en el presente trámite, se indica, en la columna observaciones de esta serie, lo siguiente: “La Dirección General custodia un ejemplar original de las memorias institucionales desde 2005 en papel y del año 1990-2000 en un CD.En el trámite de 2019 se declaró esta serie sin embargo, se trata de las gestiones para su elaboración no la publicación final.”</w:t>
            </w:r>
            <w:r w:rsidR="005C55D5">
              <w:rPr>
                <w:rFonts w:ascii="Arial" w:eastAsia="SimSun" w:hAnsi="Arial" w:cs="Arial"/>
                <w:bCs/>
                <w:i/>
                <w:sz w:val="24"/>
                <w:szCs w:val="24"/>
              </w:rPr>
              <w:t xml:space="preserve"> </w:t>
            </w:r>
            <w:r w:rsidR="001E29DA" w:rsidRPr="005C55D5">
              <w:rPr>
                <w:rFonts w:ascii="Arial" w:eastAsia="SimSun" w:hAnsi="Arial" w:cs="Arial"/>
                <w:bCs/>
                <w:i/>
                <w:sz w:val="24"/>
                <w:szCs w:val="24"/>
              </w:rPr>
              <w:t xml:space="preserve">De acuerdo con la Resolución CNSED-03-2020 sobre pautas mínimas para el levantamiento de declaratorias de valor científico cultural de documentos, se levanta la declaratoria de valor científico cultural </w:t>
            </w:r>
            <w:r w:rsidR="00533630" w:rsidRPr="005C55D5">
              <w:rPr>
                <w:rFonts w:ascii="Arial" w:eastAsia="SimSun" w:hAnsi="Arial" w:cs="Arial"/>
                <w:bCs/>
                <w:i/>
                <w:sz w:val="24"/>
                <w:szCs w:val="24"/>
              </w:rPr>
              <w:t xml:space="preserve">para la subdirección porque el expediente completo se encuentra en la Dirección general y planificación institucional. Lo anterior se </w:t>
            </w:r>
            <w:r w:rsidR="001E29DA" w:rsidRPr="005C55D5">
              <w:rPr>
                <w:rFonts w:ascii="Arial" w:eastAsia="SimSun" w:hAnsi="Arial" w:cs="Arial"/>
                <w:bCs/>
                <w:i/>
                <w:sz w:val="24"/>
                <w:szCs w:val="24"/>
              </w:rPr>
              <w:t>establece en atención a la pauta denominada "Contenido: Información que se recoge en otra fuente. Actualmente, hay acceso a fuentes que permiten acceder al mismo contenido de forma comprimida, en lugar de extendida"  -----------</w:t>
            </w:r>
          </w:p>
        </w:tc>
      </w:tr>
    </w:tbl>
    <w:p w14:paraId="763F4321" w14:textId="48538450" w:rsidR="00BC01F6" w:rsidRDefault="00BC01F6" w:rsidP="005C55D5">
      <w:pPr>
        <w:pStyle w:val="Default"/>
        <w:spacing w:line="460" w:lineRule="exact"/>
        <w:jc w:val="both"/>
      </w:pPr>
      <w:r w:rsidRPr="00A168F8">
        <w:t>Enviar copia de este acuerdo al señor Javier Gómez Jiménez, Director General; a la señora Carmen Campos Ramírez, Subdirectora General; y al expediente de valoración documental de</w:t>
      </w:r>
      <w:r w:rsidR="00BE59A4">
        <w:t xml:space="preserve"> la Dirección General del Archivo Nacional </w:t>
      </w:r>
      <w:r w:rsidRPr="00A168F8">
        <w:t>que custodia esta Comisión Nacional.</w:t>
      </w:r>
      <w:r>
        <w:t xml:space="preserve"> -----------</w:t>
      </w:r>
    </w:p>
    <w:p w14:paraId="3153AC16" w14:textId="7E6857E6" w:rsidR="00481DB3" w:rsidRDefault="00481DB3" w:rsidP="005C55D5">
      <w:pPr>
        <w:pStyle w:val="Default"/>
        <w:spacing w:line="460" w:lineRule="exact"/>
        <w:jc w:val="both"/>
      </w:pPr>
      <w:r w:rsidRPr="00A52F92">
        <w:rPr>
          <w:b/>
          <w:bCs/>
        </w:rPr>
        <w:t>ACUERDO 8.</w:t>
      </w:r>
      <w:r w:rsidR="00533BDA">
        <w:rPr>
          <w:b/>
          <w:bCs/>
        </w:rPr>
        <w:t>4.</w:t>
      </w:r>
      <w:r>
        <w:t xml:space="preserve"> </w:t>
      </w:r>
      <w:r w:rsidR="00CE6E8F">
        <w:rPr>
          <w:rStyle w:val="normaltextrun"/>
          <w:rFonts w:eastAsiaTheme="minorEastAsia"/>
          <w:shd w:val="clear" w:color="auto" w:fill="FFFFFF"/>
        </w:rPr>
        <w:t>C</w:t>
      </w:r>
      <w:r>
        <w:rPr>
          <w:rStyle w:val="normaltextrun"/>
          <w:rFonts w:eastAsiaTheme="minorEastAsia"/>
          <w:shd w:val="clear" w:color="auto" w:fill="FFFFFF"/>
        </w:rPr>
        <w:t>onvoca</w:t>
      </w:r>
      <w:r w:rsidR="00CE6E8F">
        <w:rPr>
          <w:rStyle w:val="normaltextrun"/>
          <w:rFonts w:eastAsiaTheme="minorEastAsia"/>
          <w:shd w:val="clear" w:color="auto" w:fill="FFFFFF"/>
        </w:rPr>
        <w:t>r</w:t>
      </w:r>
      <w:r w:rsidR="00F93256">
        <w:rPr>
          <w:rStyle w:val="normaltextrun"/>
          <w:rFonts w:eastAsiaTheme="minorEastAsia"/>
          <w:shd w:val="clear" w:color="auto" w:fill="FFFFFF"/>
        </w:rPr>
        <w:t xml:space="preserve"> </w:t>
      </w:r>
      <w:r>
        <w:rPr>
          <w:rStyle w:val="normaltextrun"/>
          <w:rFonts w:eastAsiaTheme="minorEastAsia"/>
          <w:shd w:val="clear" w:color="auto" w:fill="FFFFFF"/>
        </w:rPr>
        <w:t xml:space="preserve">a la señora </w:t>
      </w:r>
      <w:r w:rsidR="00CE6E8F">
        <w:rPr>
          <w:rStyle w:val="normaltextrun"/>
          <w:rFonts w:eastAsiaTheme="minorEastAsia"/>
          <w:shd w:val="clear" w:color="auto" w:fill="FFFFFF"/>
        </w:rPr>
        <w:t xml:space="preserve">Sofia Irola Rojas, encargada del Archivo Central de la Dirección General </w:t>
      </w:r>
      <w:r w:rsidR="0086366C">
        <w:rPr>
          <w:rStyle w:val="normaltextrun"/>
          <w:rFonts w:eastAsiaTheme="minorEastAsia"/>
          <w:shd w:val="clear" w:color="auto" w:fill="FFFFFF"/>
        </w:rPr>
        <w:t>del Archivo Nacional</w:t>
      </w:r>
      <w:r w:rsidR="00A52F92">
        <w:rPr>
          <w:rStyle w:val="normaltextrun"/>
          <w:rFonts w:eastAsiaTheme="minorEastAsia"/>
          <w:shd w:val="clear" w:color="auto" w:fill="FFFFFF"/>
        </w:rPr>
        <w:t xml:space="preserve"> </w:t>
      </w:r>
      <w:r w:rsidR="00F93256">
        <w:rPr>
          <w:rStyle w:val="normaltextrun"/>
          <w:rFonts w:eastAsiaTheme="minorEastAsia"/>
          <w:shd w:val="clear" w:color="auto" w:fill="FFFFFF"/>
        </w:rPr>
        <w:t xml:space="preserve">a </w:t>
      </w:r>
      <w:r>
        <w:rPr>
          <w:rStyle w:val="normaltextrun"/>
          <w:rFonts w:eastAsiaTheme="minorEastAsia"/>
          <w:shd w:val="clear" w:color="auto" w:fill="FFFFFF"/>
        </w:rPr>
        <w:t xml:space="preserve">una próxima sesión para </w:t>
      </w:r>
      <w:r w:rsidR="00CE6E8F">
        <w:rPr>
          <w:rStyle w:val="normaltextrun"/>
          <w:rFonts w:eastAsiaTheme="minorEastAsia"/>
          <w:shd w:val="clear" w:color="auto" w:fill="FFFFFF"/>
        </w:rPr>
        <w:t xml:space="preserve">continuar con </w:t>
      </w:r>
      <w:r>
        <w:rPr>
          <w:rStyle w:val="normaltextrun"/>
          <w:rFonts w:eastAsiaTheme="minorEastAsia"/>
          <w:shd w:val="clear" w:color="auto" w:fill="FFFFFF"/>
        </w:rPr>
        <w:t xml:space="preserve">el </w:t>
      </w:r>
      <w:r>
        <w:rPr>
          <w:rStyle w:val="normaltextrun"/>
          <w:rFonts w:eastAsiaTheme="minorEastAsia"/>
          <w:shd w:val="clear" w:color="auto" w:fill="FFFFFF"/>
        </w:rPr>
        <w:lastRenderedPageBreak/>
        <w:t>aná</w:t>
      </w:r>
      <w:r w:rsidR="00F93256">
        <w:rPr>
          <w:rStyle w:val="normaltextrun"/>
          <w:rFonts w:eastAsiaTheme="minorEastAsia"/>
          <w:shd w:val="clear" w:color="auto" w:fill="FFFFFF"/>
        </w:rPr>
        <w:t xml:space="preserve">lisis del informe de valoración </w:t>
      </w:r>
      <w:r>
        <w:rPr>
          <w:rStyle w:val="normaltextrun"/>
          <w:rFonts w:eastAsiaTheme="minorEastAsia"/>
          <w:shd w:val="clear" w:color="auto" w:fill="FFFFFF"/>
        </w:rPr>
        <w:t xml:space="preserve">IV-036-2021-TP </w:t>
      </w:r>
      <w:r w:rsidR="00CE6E8F">
        <w:rPr>
          <w:rStyle w:val="normaltextrun"/>
          <w:rFonts w:eastAsiaTheme="minorEastAsia"/>
          <w:shd w:val="clear" w:color="auto" w:fill="FFFFFF"/>
        </w:rPr>
        <w:t xml:space="preserve">el cual </w:t>
      </w:r>
      <w:r>
        <w:rPr>
          <w:rStyle w:val="normaltextrun"/>
          <w:rFonts w:eastAsiaTheme="minorEastAsia"/>
          <w:shd w:val="clear" w:color="auto" w:fill="FFFFFF"/>
        </w:rPr>
        <w:t>fue elaborado por la señora Estrellita Cabrera Ramírez, profesional</w:t>
      </w:r>
      <w:r w:rsidR="00CE6E8F">
        <w:rPr>
          <w:rStyle w:val="normaltextrun"/>
          <w:rFonts w:eastAsiaTheme="minorEastAsia"/>
          <w:shd w:val="clear" w:color="auto" w:fill="FFFFFF"/>
        </w:rPr>
        <w:t xml:space="preserve"> del Departamento Servicios Archivísticos Externos</w:t>
      </w:r>
      <w:r w:rsidR="00F93256">
        <w:rPr>
          <w:rStyle w:val="normaltextrun"/>
          <w:rFonts w:eastAsiaTheme="minorEastAsia"/>
          <w:shd w:val="clear" w:color="auto" w:fill="FFFFFF"/>
        </w:rPr>
        <w:t>, a partir del subfondo</w:t>
      </w:r>
      <w:r w:rsidR="00A52F92">
        <w:rPr>
          <w:rStyle w:val="normaltextrun"/>
          <w:rFonts w:eastAsiaTheme="minorEastAsia"/>
          <w:shd w:val="clear" w:color="auto" w:fill="FFFFFF"/>
        </w:rPr>
        <w:t>:</w:t>
      </w:r>
      <w:r w:rsidR="00F93256">
        <w:rPr>
          <w:rStyle w:val="normaltextrun"/>
          <w:rFonts w:eastAsiaTheme="minorEastAsia"/>
          <w:shd w:val="clear" w:color="auto" w:fill="FFFFFF"/>
        </w:rPr>
        <w:t xml:space="preserve"> </w:t>
      </w:r>
      <w:r w:rsidR="00A52F92">
        <w:rPr>
          <w:rStyle w:val="normaltextrun"/>
          <w:rFonts w:eastAsiaTheme="minorEastAsia"/>
          <w:shd w:val="clear" w:color="auto" w:fill="FFFFFF"/>
        </w:rPr>
        <w:t>Comisión Nacional de Selección y Eliminación de Documentos. E</w:t>
      </w:r>
      <w:r>
        <w:rPr>
          <w:rStyle w:val="normaltextrun"/>
          <w:rFonts w:eastAsiaTheme="minorEastAsia"/>
          <w:shd w:val="clear" w:color="auto" w:fill="FFFFFF"/>
        </w:rPr>
        <w:t>nviar copia de este acuerdo al expedie</w:t>
      </w:r>
      <w:r w:rsidR="00F93256">
        <w:rPr>
          <w:rStyle w:val="normaltextrun"/>
          <w:rFonts w:eastAsiaTheme="minorEastAsia"/>
          <w:shd w:val="clear" w:color="auto" w:fill="FFFFFF"/>
        </w:rPr>
        <w:t xml:space="preserve">nte de valoración documental de </w:t>
      </w:r>
      <w:r>
        <w:rPr>
          <w:rStyle w:val="normaltextrun"/>
          <w:rFonts w:eastAsiaTheme="minorEastAsia"/>
          <w:shd w:val="clear" w:color="auto" w:fill="FFFFFF"/>
        </w:rPr>
        <w:t>la Dirección General del Archivo Nacional que custodia esta Comisión Nacional.</w:t>
      </w:r>
      <w:r w:rsidR="005C55D5">
        <w:rPr>
          <w:rStyle w:val="normaltextrun"/>
          <w:rFonts w:eastAsiaTheme="minorEastAsia"/>
          <w:shd w:val="clear" w:color="auto" w:fill="FFFFFF"/>
        </w:rPr>
        <w:t xml:space="preserve"> </w:t>
      </w:r>
      <w:r w:rsidR="00CE6E8F">
        <w:rPr>
          <w:rStyle w:val="normaltextrun"/>
          <w:rFonts w:eastAsiaTheme="minorEastAsia"/>
          <w:shd w:val="clear" w:color="auto" w:fill="FFFFFF"/>
        </w:rPr>
        <w:t>------------</w:t>
      </w:r>
      <w:r w:rsidR="00BC5AC1">
        <w:rPr>
          <w:rStyle w:val="normaltextrun"/>
          <w:rFonts w:eastAsiaTheme="minorEastAsia"/>
          <w:shd w:val="clear" w:color="auto" w:fill="FFFFFF"/>
        </w:rPr>
        <w:t>--</w:t>
      </w:r>
      <w:r w:rsidR="00CE6E8F">
        <w:rPr>
          <w:rStyle w:val="normaltextrun"/>
          <w:rFonts w:eastAsiaTheme="minorEastAsia"/>
          <w:shd w:val="clear" w:color="auto" w:fill="FFFFFF"/>
        </w:rPr>
        <w:t>-----</w:t>
      </w:r>
      <w:r w:rsidR="005C55D5">
        <w:rPr>
          <w:rStyle w:val="normaltextrun"/>
          <w:rFonts w:eastAsiaTheme="minorEastAsia"/>
          <w:shd w:val="clear" w:color="auto" w:fill="FFFFFF"/>
        </w:rPr>
        <w:t>-----------------------</w:t>
      </w:r>
    </w:p>
    <w:p w14:paraId="17C9494E" w14:textId="535A823E" w:rsidR="00B0791C" w:rsidRPr="00BC5AC1" w:rsidRDefault="00B0791C" w:rsidP="00B0791C">
      <w:pPr>
        <w:pStyle w:val="Default"/>
        <w:spacing w:before="120" w:after="120"/>
        <w:jc w:val="both"/>
        <w:rPr>
          <w:bCs/>
          <w:color w:val="auto"/>
        </w:rPr>
      </w:pPr>
      <w:r>
        <w:rPr>
          <w:b/>
          <w:bCs/>
          <w:color w:val="auto"/>
        </w:rPr>
        <w:t>CAPITULO V</w:t>
      </w:r>
      <w:r w:rsidR="00F93256">
        <w:rPr>
          <w:b/>
          <w:bCs/>
          <w:color w:val="auto"/>
        </w:rPr>
        <w:t>I</w:t>
      </w:r>
      <w:r>
        <w:rPr>
          <w:b/>
          <w:bCs/>
          <w:color w:val="auto"/>
        </w:rPr>
        <w:t>. CORRESPONDENCIA</w:t>
      </w:r>
      <w:r w:rsidR="00BC5AC1">
        <w:rPr>
          <w:b/>
          <w:bCs/>
          <w:color w:val="auto"/>
        </w:rPr>
        <w:t xml:space="preserve"> </w:t>
      </w:r>
      <w:r w:rsidR="00BC5AC1">
        <w:rPr>
          <w:bCs/>
          <w:color w:val="auto"/>
        </w:rPr>
        <w:t>---------------------------------------</w:t>
      </w:r>
      <w:r w:rsidR="00F93256">
        <w:rPr>
          <w:bCs/>
          <w:color w:val="auto"/>
        </w:rPr>
        <w:t>------------------------------</w:t>
      </w:r>
    </w:p>
    <w:p w14:paraId="37CFC0C0" w14:textId="39D5EF0E" w:rsidR="00A168F8" w:rsidRPr="005D1DBC" w:rsidRDefault="00B0791C" w:rsidP="005D1DBC">
      <w:pPr>
        <w:pStyle w:val="Default"/>
        <w:spacing w:before="120" w:after="120" w:line="440" w:lineRule="exact"/>
        <w:jc w:val="both"/>
        <w:rPr>
          <w:bCs/>
          <w:iCs/>
          <w:color w:val="auto"/>
        </w:rPr>
      </w:pPr>
      <w:r w:rsidRPr="00B0791C">
        <w:rPr>
          <w:b/>
          <w:bCs/>
          <w:color w:val="auto"/>
        </w:rPr>
        <w:t>ARTÍCULO 9.</w:t>
      </w:r>
      <w:r w:rsidRPr="00B0791C">
        <w:rPr>
          <w:b/>
          <w:bCs/>
          <w:color w:val="auto"/>
          <w:lang w:val="es-ES"/>
        </w:rPr>
        <w:t xml:space="preserve"> </w:t>
      </w:r>
      <w:r w:rsidRPr="00B0791C">
        <w:rPr>
          <w:bCs/>
          <w:color w:val="auto"/>
        </w:rPr>
        <w:t xml:space="preserve">Oficio </w:t>
      </w:r>
      <w:r w:rsidRPr="00B0791C">
        <w:rPr>
          <w:b/>
          <w:bCs/>
          <w:color w:val="auto"/>
        </w:rPr>
        <w:t xml:space="preserve">DGAN-DSAE-270-2021 </w:t>
      </w:r>
      <w:r w:rsidRPr="00B0791C">
        <w:rPr>
          <w:bCs/>
          <w:color w:val="auto"/>
        </w:rPr>
        <w:t xml:space="preserve">de 21 de octubre del 2021 recibido el mismo día, suscrito por la señora Ivannia Valverde Guevara, jefe del Departamento Servicios Archivísticos Externos (DSAE); por medio del cual brindó respuesta al oficio DGAN-JA-555-2021 de 8 de octubre del 2021, relacionado con las consultas planteadas a esta Comisión Nacional mediante oficio </w:t>
      </w:r>
      <w:r w:rsidRPr="00B0791C">
        <w:t>CIAP-0013-2021 del 17 de septiembre de 2021 suscrito por el señor Kenneth Marín Vega, presidente de la Comisión de Jefes y Encargados de Archivos del Sector Público (Ciap).</w:t>
      </w:r>
      <w:r>
        <w:t xml:space="preserve"> </w:t>
      </w:r>
      <w:r w:rsidR="00BC5AC1">
        <w:t>--------------------------------------------------------------------------------------------</w:t>
      </w:r>
    </w:p>
    <w:p w14:paraId="22DBBD00" w14:textId="28C66EBD" w:rsidR="00717467" w:rsidRPr="00BC5AC1" w:rsidRDefault="00717467" w:rsidP="00717467">
      <w:pPr>
        <w:pStyle w:val="Default"/>
        <w:spacing w:before="120" w:after="120"/>
        <w:jc w:val="both"/>
        <w:rPr>
          <w:bCs/>
          <w:color w:val="auto"/>
        </w:rPr>
      </w:pPr>
      <w:r>
        <w:rPr>
          <w:b/>
          <w:bCs/>
          <w:color w:val="auto"/>
        </w:rPr>
        <w:t>CAPITULO V. ACUERDOS PENDIENTES</w:t>
      </w:r>
      <w:r w:rsidR="00BC5AC1">
        <w:rPr>
          <w:b/>
          <w:bCs/>
          <w:color w:val="auto"/>
        </w:rPr>
        <w:t xml:space="preserve"> </w:t>
      </w:r>
      <w:r w:rsidR="00BC5AC1">
        <w:rPr>
          <w:bCs/>
          <w:color w:val="auto"/>
        </w:rPr>
        <w:t>----------------------------------------------------------------</w:t>
      </w:r>
    </w:p>
    <w:p w14:paraId="62EE6C0F" w14:textId="5F9310D1" w:rsidR="00717467" w:rsidRDefault="00717467" w:rsidP="00B0791C">
      <w:pPr>
        <w:pStyle w:val="Default"/>
        <w:spacing w:line="460" w:lineRule="exact"/>
        <w:jc w:val="both"/>
        <w:rPr>
          <w:bCs/>
          <w:color w:val="auto"/>
        </w:rPr>
      </w:pPr>
      <w:r>
        <w:rPr>
          <w:b/>
          <w:bCs/>
          <w:color w:val="auto"/>
        </w:rPr>
        <w:t xml:space="preserve">ARTÍCULO </w:t>
      </w:r>
      <w:r w:rsidR="00B0791C">
        <w:rPr>
          <w:b/>
          <w:bCs/>
          <w:color w:val="auto"/>
        </w:rPr>
        <w:t>10</w:t>
      </w:r>
      <w:r>
        <w:rPr>
          <w:b/>
          <w:bCs/>
          <w:color w:val="auto"/>
        </w:rPr>
        <w:t>.</w:t>
      </w:r>
      <w:r>
        <w:rPr>
          <w:b/>
          <w:bCs/>
          <w:color w:val="auto"/>
          <w:lang w:val="es-ES"/>
        </w:rPr>
        <w:t xml:space="preserve"> </w:t>
      </w:r>
      <w:r>
        <w:rPr>
          <w:bCs/>
          <w:color w:val="auto"/>
        </w:rPr>
        <w:t xml:space="preserve">Memorando </w:t>
      </w:r>
      <w:r>
        <w:rPr>
          <w:b/>
          <w:bCs/>
          <w:color w:val="auto"/>
        </w:rPr>
        <w:t xml:space="preserve">DSAE-STA-492-2021 </w:t>
      </w:r>
      <w:r>
        <w:rPr>
          <w:bCs/>
          <w:color w:val="auto"/>
        </w:rPr>
        <w:t>de 19 de octubre del 2021 recibido el mismo día, suscrito por la señora Maureen Álvarez Guillén, profesional del Departamento Servicios Archivísticos Externos designada para el análisis del trámite de valoración documental presentado por el Comité Institucional d Selección y Eliminación de Documentos del Consejo Nacional de Personas con Discapacidad (Conapdis); por medio del cual informa algunos incumplimientos de requisitos de forma para la presentación de tablas de plazo de conservación de documentos.</w:t>
      </w:r>
      <w:r w:rsidR="00BC5AC1">
        <w:rPr>
          <w:bCs/>
          <w:color w:val="auto"/>
        </w:rPr>
        <w:t>----------------------------------------------------------------------------------</w:t>
      </w:r>
    </w:p>
    <w:p w14:paraId="67837BC7" w14:textId="53A712AD" w:rsidR="007307D2" w:rsidRDefault="007307D2" w:rsidP="00B0791C">
      <w:pPr>
        <w:pStyle w:val="Default"/>
        <w:spacing w:line="460" w:lineRule="exact"/>
        <w:jc w:val="both"/>
        <w:rPr>
          <w:rFonts w:eastAsia="Verdana"/>
          <w:b/>
        </w:rPr>
      </w:pPr>
      <w:r>
        <w:rPr>
          <w:b/>
          <w:bCs/>
          <w:color w:val="auto"/>
        </w:rPr>
        <w:t>ARTÍCULO 11.</w:t>
      </w:r>
      <w:r>
        <w:rPr>
          <w:b/>
          <w:bCs/>
          <w:color w:val="auto"/>
          <w:lang w:val="es-ES"/>
        </w:rPr>
        <w:t xml:space="preserve"> </w:t>
      </w:r>
      <w:r>
        <w:rPr>
          <w:bCs/>
          <w:color w:val="auto"/>
        </w:rPr>
        <w:t xml:space="preserve">Oficio </w:t>
      </w:r>
      <w:r>
        <w:rPr>
          <w:b/>
          <w:bCs/>
          <w:color w:val="auto"/>
        </w:rPr>
        <w:t xml:space="preserve">CNP-CISED-OFIC-21-2021 </w:t>
      </w:r>
      <w:r>
        <w:rPr>
          <w:bCs/>
          <w:color w:val="auto"/>
        </w:rPr>
        <w:t>de 21 de octubre del 2021 recibido el mismo día, suscrito por la señora Ana Isabel Chaves Carballo, secretaria del Comité Institucional de Selección y Eliminación de Documentos (Cised) y encargada del Archivo Central del Consejo Nacional de Producción (CNP); por medio del cual brindó respuesta al oficio DGAN-CNSED-268-2021 de 29 de setiembre del 2021.</w:t>
      </w:r>
      <w:r w:rsidR="00B0791C">
        <w:rPr>
          <w:bCs/>
          <w:color w:val="auto"/>
        </w:rPr>
        <w:t xml:space="preserve"> --------------------------------------</w:t>
      </w:r>
    </w:p>
    <w:p w14:paraId="6D392875" w14:textId="0251C3FC" w:rsidR="00717467" w:rsidRDefault="00B0791C" w:rsidP="00FA6C31">
      <w:pPr>
        <w:pStyle w:val="Default"/>
        <w:spacing w:line="460" w:lineRule="exact"/>
        <w:jc w:val="both"/>
        <w:rPr>
          <w:bCs/>
          <w:color w:val="auto"/>
        </w:rPr>
      </w:pPr>
      <w:r w:rsidRPr="00B0791C">
        <w:rPr>
          <w:rStyle w:val="normaltextrun"/>
          <w:rFonts w:eastAsiaTheme="minorEastAsia"/>
          <w:b/>
          <w:bCs/>
          <w:shd w:val="clear" w:color="auto" w:fill="FFFFFF"/>
        </w:rPr>
        <w:t>ACUERDO 10</w:t>
      </w:r>
      <w:r w:rsidR="00BC5AC1">
        <w:rPr>
          <w:rStyle w:val="normaltextrun"/>
          <w:rFonts w:eastAsiaTheme="minorEastAsia"/>
          <w:b/>
          <w:bCs/>
          <w:shd w:val="clear" w:color="auto" w:fill="FFFFFF"/>
        </w:rPr>
        <w:t xml:space="preserve">. </w:t>
      </w:r>
      <w:r w:rsidR="00BC5AC1" w:rsidRPr="00BC5AC1">
        <w:rPr>
          <w:rStyle w:val="normaltextrun"/>
          <w:rFonts w:eastAsiaTheme="minorEastAsia"/>
          <w:bCs/>
          <w:shd w:val="clear" w:color="auto" w:fill="FFFFFF"/>
        </w:rPr>
        <w:t>D</w:t>
      </w:r>
      <w:r w:rsidR="005D1DBC">
        <w:rPr>
          <w:rStyle w:val="normaltextrun"/>
          <w:rFonts w:eastAsiaTheme="minorEastAsia"/>
          <w:shd w:val="clear" w:color="auto" w:fill="FFFFFF"/>
        </w:rPr>
        <w:t xml:space="preserve">ejar pendiente la revisión de los artículos 9,10 y 11 </w:t>
      </w:r>
      <w:r w:rsidR="00BC5AC1">
        <w:rPr>
          <w:rStyle w:val="normaltextrun"/>
          <w:rFonts w:eastAsiaTheme="minorEastAsia"/>
          <w:shd w:val="clear" w:color="auto" w:fill="FFFFFF"/>
        </w:rPr>
        <w:t>p</w:t>
      </w:r>
      <w:r w:rsidR="005D1DBC">
        <w:rPr>
          <w:rStyle w:val="normaltextrun"/>
          <w:rFonts w:eastAsiaTheme="minorEastAsia"/>
          <w:shd w:val="clear" w:color="auto" w:fill="FFFFFF"/>
        </w:rPr>
        <w:t>ara una próxima sesión</w:t>
      </w:r>
      <w:r w:rsidR="00BC5AC1">
        <w:rPr>
          <w:rStyle w:val="normaltextrun"/>
          <w:rFonts w:eastAsiaTheme="minorEastAsia"/>
          <w:shd w:val="clear" w:color="auto" w:fill="FFFFFF"/>
        </w:rPr>
        <w:t>-</w:t>
      </w:r>
    </w:p>
    <w:p w14:paraId="3C705D9E" w14:textId="09C8282A" w:rsidR="00B57CEF" w:rsidRPr="00990B2E" w:rsidRDefault="00F0473C" w:rsidP="00F71EDB">
      <w:pPr>
        <w:spacing w:after="0" w:line="460" w:lineRule="exact"/>
        <w:jc w:val="both"/>
        <w:rPr>
          <w:rFonts w:ascii="Arial" w:eastAsia="Times New Roman" w:hAnsi="Arial" w:cs="Arial"/>
          <w:sz w:val="24"/>
          <w:szCs w:val="24"/>
          <w:lang w:val="es-MX" w:eastAsia="es-MX"/>
        </w:rPr>
      </w:pPr>
      <w:r w:rsidRPr="00BC5AC1">
        <w:rPr>
          <w:rFonts w:ascii="Arial" w:eastAsia="Times New Roman" w:hAnsi="Arial" w:cs="Arial"/>
          <w:sz w:val="24"/>
          <w:szCs w:val="24"/>
          <w:lang w:val="es-MX" w:eastAsia="es-MX"/>
        </w:rPr>
        <w:t xml:space="preserve">Se levanta la sesión a las </w:t>
      </w:r>
      <w:r w:rsidR="00F07496" w:rsidRPr="00BC5AC1">
        <w:rPr>
          <w:rFonts w:ascii="Arial" w:eastAsia="Times New Roman" w:hAnsi="Arial" w:cs="Arial"/>
          <w:sz w:val="24"/>
          <w:szCs w:val="24"/>
          <w:lang w:val="es-MX" w:eastAsia="es-MX"/>
        </w:rPr>
        <w:t>16</w:t>
      </w:r>
      <w:r w:rsidRPr="00BC5AC1">
        <w:rPr>
          <w:rFonts w:ascii="Arial" w:eastAsia="Times New Roman" w:hAnsi="Arial" w:cs="Arial"/>
          <w:sz w:val="24"/>
          <w:szCs w:val="24"/>
          <w:lang w:val="es-MX" w:eastAsia="es-MX"/>
        </w:rPr>
        <w:t xml:space="preserve">: </w:t>
      </w:r>
      <w:r w:rsidR="000F44A6">
        <w:rPr>
          <w:rFonts w:ascii="Arial" w:eastAsia="Times New Roman" w:hAnsi="Arial" w:cs="Arial"/>
          <w:sz w:val="24"/>
          <w:szCs w:val="24"/>
          <w:lang w:val="es-MX" w:eastAsia="es-MX"/>
        </w:rPr>
        <w:t>36</w:t>
      </w:r>
      <w:r w:rsidRPr="00BC5AC1">
        <w:rPr>
          <w:rFonts w:ascii="Arial" w:eastAsia="Times New Roman" w:hAnsi="Arial" w:cs="Arial"/>
          <w:sz w:val="24"/>
          <w:szCs w:val="24"/>
          <w:lang w:val="es-MX" w:eastAsia="es-MX"/>
        </w:rPr>
        <w:t xml:space="preserve"> horas</w:t>
      </w:r>
      <w:r w:rsidR="000833EA" w:rsidRPr="00BC5AC1">
        <w:rPr>
          <w:rFonts w:ascii="Arial" w:eastAsia="Times New Roman" w:hAnsi="Arial" w:cs="Arial"/>
          <w:sz w:val="24"/>
          <w:szCs w:val="24"/>
          <w:lang w:val="es-MX" w:eastAsia="es-MX"/>
        </w:rPr>
        <w:t>-----------------------------------------------------------------------</w:t>
      </w:r>
    </w:p>
    <w:p w14:paraId="15D85C30" w14:textId="77777777" w:rsidR="00BC5AC1" w:rsidRDefault="00BC5AC1" w:rsidP="00F71EDB">
      <w:pPr>
        <w:spacing w:after="0" w:line="460" w:lineRule="exact"/>
        <w:jc w:val="both"/>
        <w:rPr>
          <w:rFonts w:ascii="Arial" w:hAnsi="Arial" w:cs="Arial"/>
          <w:sz w:val="24"/>
          <w:szCs w:val="24"/>
        </w:rPr>
      </w:pPr>
    </w:p>
    <w:p w14:paraId="2855556A" w14:textId="77777777" w:rsidR="00BC5AC1" w:rsidRDefault="00BC5AC1" w:rsidP="00F71EDB">
      <w:pPr>
        <w:spacing w:after="0" w:line="460" w:lineRule="exact"/>
        <w:jc w:val="both"/>
        <w:rPr>
          <w:rFonts w:ascii="Arial" w:hAnsi="Arial" w:cs="Arial"/>
          <w:sz w:val="24"/>
          <w:szCs w:val="24"/>
        </w:rPr>
      </w:pPr>
    </w:p>
    <w:p w14:paraId="5D38C570" w14:textId="49F804B8" w:rsidR="000833EA" w:rsidRPr="00627F49" w:rsidRDefault="002551F8" w:rsidP="008C491A">
      <w:pPr>
        <w:spacing w:after="0" w:line="460" w:lineRule="exact"/>
        <w:jc w:val="both"/>
        <w:rPr>
          <w:rFonts w:ascii="Arial" w:hAnsi="Arial" w:cs="Arial"/>
          <w:sz w:val="24"/>
          <w:szCs w:val="24"/>
        </w:rPr>
      </w:pPr>
      <w:r w:rsidRPr="00627F49">
        <w:rPr>
          <w:rFonts w:ascii="Arial" w:hAnsi="Arial" w:cs="Arial"/>
          <w:b/>
          <w:bCs/>
          <w:sz w:val="24"/>
          <w:szCs w:val="24"/>
        </w:rPr>
        <w:t>Susana Sanz Rodríguez-Palmero</w:t>
      </w:r>
      <w:r w:rsidRPr="00627F49">
        <w:rPr>
          <w:rFonts w:ascii="Arial" w:hAnsi="Arial" w:cs="Arial"/>
          <w:sz w:val="24"/>
          <w:szCs w:val="24"/>
        </w:rPr>
        <w:tab/>
      </w:r>
      <w:r w:rsidRPr="00627F49">
        <w:rPr>
          <w:rFonts w:ascii="Arial" w:hAnsi="Arial" w:cs="Arial"/>
          <w:sz w:val="24"/>
          <w:szCs w:val="24"/>
        </w:rPr>
        <w:tab/>
      </w:r>
      <w:r w:rsidRPr="00627F49">
        <w:rPr>
          <w:rFonts w:ascii="Arial" w:hAnsi="Arial" w:cs="Arial"/>
          <w:b/>
          <w:bCs/>
          <w:sz w:val="24"/>
          <w:szCs w:val="24"/>
        </w:rPr>
        <w:t>María Soledad Hernández Carmona</w:t>
      </w:r>
    </w:p>
    <w:p w14:paraId="29A17AEF" w14:textId="46DB537E" w:rsidR="00B06027" w:rsidRDefault="002551F8" w:rsidP="008C491A">
      <w:pPr>
        <w:spacing w:after="0" w:line="460" w:lineRule="exact"/>
        <w:jc w:val="both"/>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Pr>
          <w:rFonts w:ascii="Arial" w:hAnsi="Arial" w:cs="Arial"/>
          <w:b/>
          <w:bCs/>
          <w:sz w:val="24"/>
          <w:szCs w:val="24"/>
        </w:rPr>
        <w:tab/>
      </w:r>
      <w:r w:rsidRPr="00627F49">
        <w:rPr>
          <w:rFonts w:ascii="Arial" w:hAnsi="Arial" w:cs="Arial"/>
          <w:b/>
          <w:bCs/>
          <w:sz w:val="24"/>
          <w:szCs w:val="24"/>
        </w:rPr>
        <w:t>Secretaria</w:t>
      </w:r>
    </w:p>
    <w:p w14:paraId="537822A2" w14:textId="16546442" w:rsidR="008C491A" w:rsidRDefault="008C491A" w:rsidP="008C491A">
      <w:pPr>
        <w:spacing w:after="0" w:line="460" w:lineRule="exact"/>
        <w:jc w:val="both"/>
        <w:rPr>
          <w:rFonts w:ascii="Arial" w:hAnsi="Arial" w:cs="Arial"/>
          <w:b/>
          <w:bCs/>
          <w:sz w:val="24"/>
          <w:szCs w:val="24"/>
        </w:rPr>
      </w:pPr>
      <w:r>
        <w:rPr>
          <w:rFonts w:ascii="Arial" w:hAnsi="Arial" w:cs="Arial"/>
          <w:b/>
          <w:bCs/>
          <w:sz w:val="24"/>
          <w:szCs w:val="24"/>
        </w:rPr>
        <w:t>Acuerdo 6</w:t>
      </w:r>
    </w:p>
    <w:p w14:paraId="3E96F771" w14:textId="409F7E1F" w:rsidR="00533630" w:rsidRDefault="00533630" w:rsidP="008C491A">
      <w:pPr>
        <w:spacing w:after="0" w:line="460" w:lineRule="exact"/>
        <w:jc w:val="both"/>
        <w:rPr>
          <w:rFonts w:ascii="Arial" w:hAnsi="Arial" w:cs="Arial"/>
          <w:b/>
          <w:bCs/>
          <w:sz w:val="24"/>
          <w:szCs w:val="24"/>
        </w:rPr>
      </w:pPr>
    </w:p>
    <w:p w14:paraId="41B63D75" w14:textId="024807B4" w:rsidR="00533630" w:rsidRPr="00533630" w:rsidRDefault="00533630" w:rsidP="008C491A">
      <w:pPr>
        <w:spacing w:after="0" w:line="460" w:lineRule="exact"/>
        <w:jc w:val="both"/>
        <w:rPr>
          <w:rFonts w:ascii="Arial" w:hAnsi="Arial" w:cs="Arial"/>
          <w:sz w:val="24"/>
          <w:szCs w:val="24"/>
        </w:rPr>
      </w:pPr>
    </w:p>
    <w:sectPr w:rsidR="00533630" w:rsidRPr="00533630" w:rsidSect="00974971">
      <w:pgSz w:w="12240" w:h="20160" w:code="5"/>
      <w:pgMar w:top="1440" w:right="1009" w:bottom="1440" w:left="1440" w:header="1984" w:footer="198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1039" w16cex:dateUtc="2021-11-03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EB84D" w16cid:durableId="252D10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01B25" w14:textId="77777777" w:rsidR="00D6176D" w:rsidRDefault="00D6176D">
      <w:pPr>
        <w:spacing w:after="0" w:line="240" w:lineRule="auto"/>
      </w:pPr>
      <w:r>
        <w:separator/>
      </w:r>
    </w:p>
  </w:endnote>
  <w:endnote w:type="continuationSeparator" w:id="0">
    <w:p w14:paraId="788729E5" w14:textId="77777777" w:rsidR="00D6176D" w:rsidRDefault="00D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AF966" w14:textId="77777777" w:rsidR="00D6176D" w:rsidRDefault="00D6176D">
      <w:pPr>
        <w:spacing w:after="0" w:line="240" w:lineRule="auto"/>
      </w:pPr>
      <w:r>
        <w:separator/>
      </w:r>
    </w:p>
  </w:footnote>
  <w:footnote w:type="continuationSeparator" w:id="0">
    <w:p w14:paraId="7915FDDC" w14:textId="77777777" w:rsidR="00D6176D" w:rsidRDefault="00D6176D">
      <w:pPr>
        <w:spacing w:after="0" w:line="240" w:lineRule="auto"/>
      </w:pPr>
      <w:r>
        <w:continuationSeparator/>
      </w:r>
    </w:p>
  </w:footnote>
  <w:footnote w:id="1">
    <w:p w14:paraId="60726C10" w14:textId="74DFC617" w:rsidR="008C491A" w:rsidRPr="004B066A" w:rsidRDefault="008C491A" w:rsidP="004B066A">
      <w:pPr>
        <w:pStyle w:val="Textonotapie"/>
        <w:jc w:val="both"/>
        <w:rPr>
          <w:rFonts w:ascii="Arial" w:hAnsi="Arial" w:cs="Arial"/>
          <w:i/>
          <w:lang w:val="es-ES"/>
        </w:rPr>
      </w:pPr>
      <w:r w:rsidRPr="004B066A">
        <w:rPr>
          <w:rStyle w:val="Refdenotaalpie"/>
          <w:rFonts w:ascii="Arial" w:eastAsia="Calibri" w:hAnsi="Arial" w:cs="Arial"/>
          <w:i/>
        </w:rPr>
        <w:footnoteRef/>
      </w:r>
      <w:r w:rsidRPr="004B066A">
        <w:rPr>
          <w:rFonts w:ascii="Arial" w:hAnsi="Arial" w:cs="Arial"/>
          <w:i/>
        </w:rPr>
        <w:t xml:space="preserve"> Las series documentales de este subfondo han sido conocidas por esta comisión en las sesiones anteriores Nº 11-1991 de 15 de octubre de 1991, 12-1991 de 01 de noviembre de 1991, 3-92 de 21 de febrero de 1992, 6-2000 de 14 de diciembre de 2000,  21-2010 de 28 de julio de 2010 y 07-2019 de 05 de abril de 2019. </w:t>
      </w:r>
      <w:r w:rsidR="004B066A" w:rsidRPr="004B066A">
        <w:rPr>
          <w:rFonts w:ascii="Arial" w:hAnsi="Arial" w:cs="Arial"/>
          <w:i/>
        </w:rPr>
        <w:t>--------</w:t>
      </w:r>
    </w:p>
  </w:footnote>
  <w:footnote w:id="2">
    <w:p w14:paraId="7B1DE184" w14:textId="0B1662FA" w:rsidR="008C491A" w:rsidRPr="004B066A" w:rsidRDefault="008C491A" w:rsidP="004B066A">
      <w:pPr>
        <w:pStyle w:val="Textonotapie"/>
        <w:jc w:val="both"/>
        <w:rPr>
          <w:rFonts w:ascii="Arial" w:hAnsi="Arial" w:cs="Arial"/>
          <w:i/>
          <w:lang w:val="es-ES"/>
        </w:rPr>
      </w:pPr>
      <w:r w:rsidRPr="004B066A">
        <w:rPr>
          <w:rStyle w:val="Refdenotaalpie"/>
          <w:rFonts w:ascii="Arial" w:eastAsia="Calibri" w:hAnsi="Arial" w:cs="Arial"/>
          <w:i/>
        </w:rPr>
        <w:footnoteRef/>
      </w:r>
      <w:r w:rsidRPr="004B066A">
        <w:rPr>
          <w:rFonts w:ascii="Arial" w:hAnsi="Arial" w:cs="Arial"/>
          <w:i/>
        </w:rPr>
        <w:t xml:space="preserve"> Se debe recordar que los informes de auditoría relacionados con las funciones sustantivas de la institución se encuentran declarados con valor científico cultural en la resolución Nº 01-2014.</w:t>
      </w:r>
      <w:r w:rsidR="004B066A" w:rsidRPr="004B066A">
        <w:rPr>
          <w:rFonts w:ascii="Arial" w:hAnsi="Arial" w:cs="Arial"/>
          <w:i/>
        </w:rPr>
        <w:t xml:space="preserve"> ----------------------------------------</w:t>
      </w:r>
    </w:p>
  </w:footnote>
  <w:footnote w:id="3">
    <w:p w14:paraId="44618B13" w14:textId="77777777" w:rsidR="008C491A" w:rsidRPr="004B066A" w:rsidRDefault="008C491A" w:rsidP="004B066A">
      <w:pPr>
        <w:pStyle w:val="Textonotapie"/>
        <w:jc w:val="both"/>
        <w:rPr>
          <w:rFonts w:ascii="Arial" w:hAnsi="Arial" w:cs="Arial"/>
          <w:i/>
          <w:lang w:val="es-ES"/>
        </w:rPr>
      </w:pPr>
      <w:r w:rsidRPr="004B066A">
        <w:rPr>
          <w:rStyle w:val="Refdenotaalpie"/>
          <w:rFonts w:ascii="Arial" w:eastAsia="Calibri" w:hAnsi="Arial" w:cs="Arial"/>
          <w:i/>
        </w:rPr>
        <w:footnoteRef/>
      </w:r>
      <w:r w:rsidRPr="004B066A">
        <w:rPr>
          <w:rFonts w:ascii="Arial" w:hAnsi="Arial" w:cs="Arial"/>
          <w:i/>
        </w:rPr>
        <w:t xml:space="preserve"> Tal como se indicó en la consideración previa Nº 2.1 este subfondo no aparece en el organigrama institucional. </w:t>
      </w:r>
    </w:p>
  </w:footnote>
  <w:footnote w:id="4">
    <w:p w14:paraId="6D213722" w14:textId="6FD4CE52" w:rsidR="008C491A" w:rsidRPr="004B066A" w:rsidRDefault="008C491A" w:rsidP="004B066A">
      <w:pPr>
        <w:pStyle w:val="Textonotapie"/>
        <w:jc w:val="both"/>
        <w:rPr>
          <w:rFonts w:ascii="Arial" w:hAnsi="Arial" w:cs="Arial"/>
          <w:i/>
          <w:lang w:val="es-ES"/>
        </w:rPr>
      </w:pPr>
      <w:r w:rsidRPr="004B066A">
        <w:rPr>
          <w:rStyle w:val="Refdenotaalpie"/>
          <w:rFonts w:ascii="Arial" w:eastAsia="Calibri" w:hAnsi="Arial" w:cs="Arial"/>
          <w:i/>
        </w:rPr>
        <w:footnoteRef/>
      </w:r>
      <w:r w:rsidR="004B066A" w:rsidRPr="004B066A">
        <w:rPr>
          <w:rFonts w:ascii="Arial" w:hAnsi="Arial" w:cs="Arial"/>
          <w:i/>
        </w:rPr>
        <w:t xml:space="preserve"> </w:t>
      </w:r>
      <w:r w:rsidRPr="004B066A">
        <w:rPr>
          <w:rFonts w:ascii="Arial" w:hAnsi="Arial" w:cs="Arial"/>
          <w:i/>
        </w:rPr>
        <w:t>Tal como se indicó en la consideración previa Nº 2.1 este subfondo no aparece en el organigrama institucional.</w:t>
      </w:r>
    </w:p>
  </w:footnote>
  <w:footnote w:id="5">
    <w:p w14:paraId="24DEAC6D" w14:textId="1B2CA992" w:rsidR="008C491A" w:rsidRPr="004B066A" w:rsidRDefault="008C491A" w:rsidP="004B066A">
      <w:pPr>
        <w:pStyle w:val="Textonotapie"/>
        <w:jc w:val="both"/>
        <w:rPr>
          <w:rFonts w:ascii="Arial" w:hAnsi="Arial" w:cs="Arial"/>
          <w:i/>
          <w:lang w:val="es-ES"/>
        </w:rPr>
      </w:pPr>
      <w:r w:rsidRPr="004B066A">
        <w:rPr>
          <w:rStyle w:val="Refdenotaalpie"/>
          <w:rFonts w:ascii="Arial" w:eastAsia="Calibri" w:hAnsi="Arial" w:cs="Arial"/>
          <w:i/>
        </w:rPr>
        <w:footnoteRef/>
      </w:r>
      <w:r w:rsidRPr="004B066A">
        <w:rPr>
          <w:rFonts w:ascii="Arial" w:hAnsi="Arial" w:cs="Arial"/>
          <w:i/>
        </w:rPr>
        <w:t xml:space="preserve"> Las series documentales de este subfondo han sido conocidas por esta comisión en las sesiones anteriores Nº 11-1991 de 15 de octubre de 1991, 12-1991 de 01 de noviembre de 1991, 3-92 de 21 de febrero de 1992, 6-2000 de 14 de diciembre de 2000,  21-2010 de 28 de julio de 2010 y 07-2019 de 05 de abril de 2019. </w:t>
      </w:r>
    </w:p>
  </w:footnote>
  <w:footnote w:id="6">
    <w:p w14:paraId="3E9D40C2" w14:textId="77777777" w:rsidR="00B76312" w:rsidRPr="004B066A" w:rsidRDefault="00B76312" w:rsidP="00B76312">
      <w:pPr>
        <w:pStyle w:val="Textonotapie"/>
        <w:jc w:val="both"/>
        <w:rPr>
          <w:rFonts w:ascii="Arial" w:hAnsi="Arial" w:cs="Arial"/>
          <w:i/>
          <w:lang w:val="es-ES"/>
        </w:rPr>
      </w:pPr>
      <w:r w:rsidRPr="004B066A">
        <w:rPr>
          <w:rStyle w:val="Refdenotaalpie"/>
          <w:rFonts w:ascii="Arial" w:eastAsia="Calibri" w:hAnsi="Arial" w:cs="Arial"/>
          <w:i/>
        </w:rPr>
        <w:footnoteRef/>
      </w:r>
      <w:r w:rsidRPr="004B066A">
        <w:rPr>
          <w:rFonts w:ascii="Arial" w:hAnsi="Arial" w:cs="Arial"/>
          <w:i/>
        </w:rPr>
        <w:t xml:space="preserve"> Las series documentales de este subfondo han sido conocidas por esta comisión en las sesiones anteriores Nº 11-1991 de 15 de octubre de 1991, 12-1991 de 01 de noviembre de 1991, 3-92 de 21 de febrero de 1992, 6-2000 de 14 de diciembre de 2000,  21-2010 de 28 de julio de 2010 y 07-2019 de 05 de abril de 2019. --------</w:t>
      </w:r>
    </w:p>
  </w:footnote>
  <w:footnote w:id="7">
    <w:p w14:paraId="1FF46D9F" w14:textId="6E8B83B5" w:rsidR="008C491A" w:rsidRPr="00F93256" w:rsidRDefault="008C491A" w:rsidP="00F93256">
      <w:pPr>
        <w:pStyle w:val="Textonotapie"/>
        <w:jc w:val="both"/>
        <w:rPr>
          <w:rFonts w:ascii="Arial" w:hAnsi="Arial" w:cs="Arial"/>
          <w:i/>
          <w:lang w:val="es-ES"/>
        </w:rPr>
      </w:pPr>
      <w:r w:rsidRPr="00F93256">
        <w:rPr>
          <w:rStyle w:val="Refdenotaalpie"/>
          <w:rFonts w:ascii="Arial" w:eastAsia="Calibri" w:hAnsi="Arial" w:cs="Arial"/>
          <w:i/>
        </w:rPr>
        <w:footnoteRef/>
      </w:r>
      <w:r w:rsidR="00F93256" w:rsidRPr="00F93256">
        <w:rPr>
          <w:rFonts w:ascii="Arial" w:hAnsi="Arial" w:cs="Arial"/>
          <w:i/>
        </w:rPr>
        <w:t xml:space="preserve"> </w:t>
      </w:r>
      <w:r w:rsidRPr="00F93256">
        <w:rPr>
          <w:rFonts w:ascii="Arial" w:hAnsi="Arial" w:cs="Arial"/>
          <w:i/>
        </w:rPr>
        <w:t>Tal como se indicó en la consideración previa Nº 2.1 este subfondo no aparece en el organigrama institucional.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246D2D"/>
    <w:multiLevelType w:val="multilevel"/>
    <w:tmpl w:val="4D50824E"/>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1E01B98"/>
    <w:multiLevelType w:val="hybridMultilevel"/>
    <w:tmpl w:val="8612CD0C"/>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3" w15:restartNumberingAfterBreak="0">
    <w:nsid w:val="066A4FBB"/>
    <w:multiLevelType w:val="hybridMultilevel"/>
    <w:tmpl w:val="F4CE37A0"/>
    <w:lvl w:ilvl="0" w:tplc="282EBF6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2E654D"/>
    <w:multiLevelType w:val="hybridMultilevel"/>
    <w:tmpl w:val="3D5698C8"/>
    <w:lvl w:ilvl="0" w:tplc="6C1C0F3E">
      <w:start w:val="1"/>
      <w:numFmt w:val="lowerLetter"/>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5" w15:restartNumberingAfterBreak="0">
    <w:nsid w:val="18692619"/>
    <w:multiLevelType w:val="multilevel"/>
    <w:tmpl w:val="7624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10882"/>
    <w:multiLevelType w:val="hybridMultilevel"/>
    <w:tmpl w:val="5FB0580E"/>
    <w:lvl w:ilvl="0" w:tplc="A2507B3A">
      <w:start w:val="1"/>
      <w:numFmt w:val="decimal"/>
      <w:lvlText w:val="%1."/>
      <w:lvlJc w:val="left"/>
      <w:pPr>
        <w:ind w:left="644"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0D7E44"/>
    <w:multiLevelType w:val="hybridMultilevel"/>
    <w:tmpl w:val="62D03BC8"/>
    <w:lvl w:ilvl="0" w:tplc="CB82C3F2">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C16E63"/>
    <w:multiLevelType w:val="hybridMultilevel"/>
    <w:tmpl w:val="80361996"/>
    <w:lvl w:ilvl="0" w:tplc="CE9E2BCC">
      <w:start w:val="1"/>
      <w:numFmt w:val="lowerLetter"/>
      <w:lvlText w:val="%1-"/>
      <w:lvlJc w:val="left"/>
      <w:pPr>
        <w:ind w:left="1596" w:hanging="450"/>
      </w:pPr>
      <w:rPr>
        <w:rFonts w:hint="default"/>
      </w:rPr>
    </w:lvl>
    <w:lvl w:ilvl="1" w:tplc="140A0019">
      <w:start w:val="1"/>
      <w:numFmt w:val="lowerLetter"/>
      <w:lvlText w:val="%2."/>
      <w:lvlJc w:val="left"/>
      <w:pPr>
        <w:ind w:left="2226" w:hanging="360"/>
      </w:pPr>
    </w:lvl>
    <w:lvl w:ilvl="2" w:tplc="140A001B" w:tentative="1">
      <w:start w:val="1"/>
      <w:numFmt w:val="lowerRoman"/>
      <w:lvlText w:val="%3."/>
      <w:lvlJc w:val="right"/>
      <w:pPr>
        <w:ind w:left="2946" w:hanging="180"/>
      </w:pPr>
    </w:lvl>
    <w:lvl w:ilvl="3" w:tplc="140A000F" w:tentative="1">
      <w:start w:val="1"/>
      <w:numFmt w:val="decimal"/>
      <w:lvlText w:val="%4."/>
      <w:lvlJc w:val="left"/>
      <w:pPr>
        <w:ind w:left="3666" w:hanging="360"/>
      </w:pPr>
    </w:lvl>
    <w:lvl w:ilvl="4" w:tplc="140A0019" w:tentative="1">
      <w:start w:val="1"/>
      <w:numFmt w:val="lowerLetter"/>
      <w:lvlText w:val="%5."/>
      <w:lvlJc w:val="left"/>
      <w:pPr>
        <w:ind w:left="4386" w:hanging="360"/>
      </w:pPr>
    </w:lvl>
    <w:lvl w:ilvl="5" w:tplc="140A001B" w:tentative="1">
      <w:start w:val="1"/>
      <w:numFmt w:val="lowerRoman"/>
      <w:lvlText w:val="%6."/>
      <w:lvlJc w:val="right"/>
      <w:pPr>
        <w:ind w:left="5106" w:hanging="180"/>
      </w:pPr>
    </w:lvl>
    <w:lvl w:ilvl="6" w:tplc="140A000F" w:tentative="1">
      <w:start w:val="1"/>
      <w:numFmt w:val="decimal"/>
      <w:lvlText w:val="%7."/>
      <w:lvlJc w:val="left"/>
      <w:pPr>
        <w:ind w:left="5826" w:hanging="360"/>
      </w:pPr>
    </w:lvl>
    <w:lvl w:ilvl="7" w:tplc="140A0019" w:tentative="1">
      <w:start w:val="1"/>
      <w:numFmt w:val="lowerLetter"/>
      <w:lvlText w:val="%8."/>
      <w:lvlJc w:val="left"/>
      <w:pPr>
        <w:ind w:left="6546" w:hanging="360"/>
      </w:pPr>
    </w:lvl>
    <w:lvl w:ilvl="8" w:tplc="140A001B" w:tentative="1">
      <w:start w:val="1"/>
      <w:numFmt w:val="lowerRoman"/>
      <w:lvlText w:val="%9."/>
      <w:lvlJc w:val="right"/>
      <w:pPr>
        <w:ind w:left="7266" w:hanging="180"/>
      </w:pPr>
    </w:lvl>
  </w:abstractNum>
  <w:abstractNum w:abstractNumId="9" w15:restartNumberingAfterBreak="0">
    <w:nsid w:val="2A901F6C"/>
    <w:multiLevelType w:val="hybridMultilevel"/>
    <w:tmpl w:val="E5440E70"/>
    <w:lvl w:ilvl="0" w:tplc="F36878B2">
      <w:start w:val="1"/>
      <w:numFmt w:val="decimal"/>
      <w:lvlText w:val="%1."/>
      <w:lvlJc w:val="left"/>
      <w:pPr>
        <w:ind w:left="720" w:hanging="360"/>
      </w:pPr>
      <w:rPr>
        <w:rFonts w:eastAsiaTheme="minorHAns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766087A"/>
    <w:multiLevelType w:val="hybridMultilevel"/>
    <w:tmpl w:val="FE38431A"/>
    <w:lvl w:ilvl="0" w:tplc="A3822342">
      <w:start w:val="1"/>
      <w:numFmt w:val="decimal"/>
      <w:lvlText w:val="%1."/>
      <w:lvlJc w:val="left"/>
      <w:pPr>
        <w:ind w:left="360" w:hanging="360"/>
      </w:pPr>
      <w:rPr>
        <w:rFonts w:hint="default"/>
        <w:b/>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7ED4BC4"/>
    <w:multiLevelType w:val="multilevel"/>
    <w:tmpl w:val="4C48CB5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3F684394"/>
    <w:multiLevelType w:val="hybridMultilevel"/>
    <w:tmpl w:val="9B603B1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4FB136A"/>
    <w:multiLevelType w:val="hybridMultilevel"/>
    <w:tmpl w:val="2D7E82E8"/>
    <w:lvl w:ilvl="0" w:tplc="2E9C9CB4">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817EFD"/>
    <w:multiLevelType w:val="multilevel"/>
    <w:tmpl w:val="0318EA2E"/>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FB7931"/>
    <w:multiLevelType w:val="hybridMultilevel"/>
    <w:tmpl w:val="49686DE6"/>
    <w:lvl w:ilvl="0" w:tplc="818A1C84">
      <w:start w:val="1"/>
      <w:numFmt w:val="lowerLetter"/>
      <w:lvlText w:val="%1-"/>
      <w:lvlJc w:val="left"/>
      <w:pPr>
        <w:ind w:left="990" w:hanging="360"/>
      </w:pPr>
      <w:rPr>
        <w:rFonts w:hint="default"/>
      </w:r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16" w15:restartNumberingAfterBreak="0">
    <w:nsid w:val="55043051"/>
    <w:multiLevelType w:val="multilevel"/>
    <w:tmpl w:val="6C84868E"/>
    <w:lvl w:ilvl="0">
      <w:start w:val="1"/>
      <w:numFmt w:val="upperRoman"/>
      <w:lvlText w:val="%1."/>
      <w:lvlJc w:val="right"/>
      <w:pPr>
        <w:ind w:left="720" w:hanging="360"/>
      </w:pPr>
    </w:lvl>
    <w:lvl w:ilvl="1">
      <w:start w:val="1"/>
      <w:numFmt w:val="decimal"/>
      <w:isLgl/>
      <w:lvlText w:val="%1.%2"/>
      <w:lvlJc w:val="left"/>
      <w:pPr>
        <w:ind w:left="786" w:hanging="360"/>
      </w:pPr>
      <w:rPr>
        <w:b/>
        <w:i w:val="0"/>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7" w15:restartNumberingAfterBreak="0">
    <w:nsid w:val="55247FF8"/>
    <w:multiLevelType w:val="multilevel"/>
    <w:tmpl w:val="3F2C0226"/>
    <w:lvl w:ilvl="0">
      <w:start w:val="1"/>
      <w:numFmt w:val="decimal"/>
      <w:lvlText w:val="%1."/>
      <w:lvlJc w:val="left"/>
      <w:pPr>
        <w:ind w:left="720" w:hanging="360"/>
      </w:pPr>
      <w:rPr>
        <w:rFonts w:asciiTheme="minorHAnsi" w:eastAsiaTheme="minorHAnsi" w:hAnsiTheme="minorHAnsi" w:cstheme="minorHAnsi"/>
        <w:i w:val="0"/>
      </w:rPr>
    </w:lvl>
    <w:lvl w:ilvl="1">
      <w:start w:val="1"/>
      <w:numFmt w:val="decimal"/>
      <w:isLgl/>
      <w:lvlText w:val="%2."/>
      <w:lvlJc w:val="left"/>
      <w:pPr>
        <w:ind w:left="1080" w:hanging="360"/>
      </w:pPr>
      <w:rPr>
        <w:rFonts w:asciiTheme="minorHAnsi" w:eastAsia="Times New Roman" w:hAnsiTheme="minorHAnsi" w:cstheme="minorHAns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79A003C"/>
    <w:multiLevelType w:val="hybridMultilevel"/>
    <w:tmpl w:val="43E2893A"/>
    <w:lvl w:ilvl="0" w:tplc="1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AE0328"/>
    <w:multiLevelType w:val="multilevel"/>
    <w:tmpl w:val="7ACC8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1A5160"/>
    <w:multiLevelType w:val="hybridMultilevel"/>
    <w:tmpl w:val="EA324262"/>
    <w:lvl w:ilvl="0" w:tplc="2A30EB64">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1" w15:restartNumberingAfterBreak="0">
    <w:nsid w:val="62F763D3"/>
    <w:multiLevelType w:val="hybridMultilevel"/>
    <w:tmpl w:val="C8C0277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2" w15:restartNumberingAfterBreak="0">
    <w:nsid w:val="63B0144D"/>
    <w:multiLevelType w:val="hybridMultilevel"/>
    <w:tmpl w:val="0E86A138"/>
    <w:lvl w:ilvl="0" w:tplc="3E689EF8">
      <w:start w:val="1"/>
      <w:numFmt w:val="decimal"/>
      <w:lvlText w:val="%1."/>
      <w:lvlJc w:val="left"/>
      <w:pPr>
        <w:ind w:left="786" w:hanging="360"/>
      </w:pPr>
      <w:rPr>
        <w:rFonts w:hint="default"/>
        <w:b w:val="0"/>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3" w15:restartNumberingAfterBreak="0">
    <w:nsid w:val="65610B02"/>
    <w:multiLevelType w:val="hybridMultilevel"/>
    <w:tmpl w:val="254EA5B6"/>
    <w:lvl w:ilvl="0" w:tplc="0B529F6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AE8113C"/>
    <w:multiLevelType w:val="hybridMultilevel"/>
    <w:tmpl w:val="DA0A4CF6"/>
    <w:lvl w:ilvl="0" w:tplc="FD02EA84">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D67C107C">
      <w:start w:val="1"/>
      <w:numFmt w:val="lowerLetter"/>
      <w:lvlText w:val="%3)"/>
      <w:lvlJc w:val="left"/>
      <w:pPr>
        <w:ind w:left="2070" w:hanging="45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BCB1CA2"/>
    <w:multiLevelType w:val="hybridMultilevel"/>
    <w:tmpl w:val="9B2A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153A06"/>
    <w:multiLevelType w:val="hybridMultilevel"/>
    <w:tmpl w:val="BB5C3766"/>
    <w:lvl w:ilvl="0" w:tplc="A7B43AB0">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750B7CBA"/>
    <w:multiLevelType w:val="hybridMultilevel"/>
    <w:tmpl w:val="A2982248"/>
    <w:lvl w:ilvl="0" w:tplc="03AE69A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D6E45C1"/>
    <w:multiLevelType w:val="hybridMultilevel"/>
    <w:tmpl w:val="EA324262"/>
    <w:lvl w:ilvl="0" w:tplc="2A30EB64">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9" w15:restartNumberingAfterBreak="0">
    <w:nsid w:val="7DEC102A"/>
    <w:multiLevelType w:val="hybridMultilevel"/>
    <w:tmpl w:val="9AF4150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5"/>
  </w:num>
  <w:num w:numId="3">
    <w:abstractNumId w:val="19"/>
  </w:num>
  <w:num w:numId="4">
    <w:abstractNumId w:val="17"/>
  </w:num>
  <w:num w:numId="5">
    <w:abstractNumId w:val="11"/>
  </w:num>
  <w:num w:numId="6">
    <w:abstractNumId w:val="9"/>
  </w:num>
  <w:num w:numId="7">
    <w:abstractNumId w:val="2"/>
  </w:num>
  <w:num w:numId="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24"/>
  </w:num>
  <w:num w:numId="12">
    <w:abstractNumId w:val="1"/>
  </w:num>
  <w:num w:numId="13">
    <w:abstractNumId w:val="3"/>
  </w:num>
  <w:num w:numId="14">
    <w:abstractNumId w:val="13"/>
  </w:num>
  <w:num w:numId="15">
    <w:abstractNumId w:val="21"/>
  </w:num>
  <w:num w:numId="16">
    <w:abstractNumId w:val="7"/>
  </w:num>
  <w:num w:numId="17">
    <w:abstractNumId w:val="27"/>
  </w:num>
  <w:num w:numId="18">
    <w:abstractNumId w:val="10"/>
  </w:num>
  <w:num w:numId="19">
    <w:abstractNumId w:val="26"/>
  </w:num>
  <w:num w:numId="20">
    <w:abstractNumId w:val="29"/>
  </w:num>
  <w:num w:numId="21">
    <w:abstractNumId w:val="12"/>
  </w:num>
  <w:num w:numId="22">
    <w:abstractNumId w:val="23"/>
  </w:num>
  <w:num w:numId="23">
    <w:abstractNumId w:val="8"/>
  </w:num>
  <w:num w:numId="24">
    <w:abstractNumId w:val="6"/>
  </w:num>
  <w:num w:numId="25">
    <w:abstractNumId w:val="14"/>
  </w:num>
  <w:num w:numId="26">
    <w:abstractNumId w:val="15"/>
  </w:num>
  <w:num w:numId="27">
    <w:abstractNumId w:val="4"/>
  </w:num>
  <w:num w:numId="28">
    <w:abstractNumId w:val="28"/>
  </w:num>
  <w:num w:numId="29">
    <w:abstractNumId w:val="22"/>
  </w:num>
  <w:num w:numId="30">
    <w:abstractNumId w:val="20"/>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B39"/>
    <w:rsid w:val="00001B95"/>
    <w:rsid w:val="00002BEE"/>
    <w:rsid w:val="00005158"/>
    <w:rsid w:val="00020B4D"/>
    <w:rsid w:val="00020C1C"/>
    <w:rsid w:val="0002128B"/>
    <w:rsid w:val="00021ED8"/>
    <w:rsid w:val="00030FBC"/>
    <w:rsid w:val="00031F69"/>
    <w:rsid w:val="000329FF"/>
    <w:rsid w:val="00033E51"/>
    <w:rsid w:val="00034212"/>
    <w:rsid w:val="0003783D"/>
    <w:rsid w:val="00041701"/>
    <w:rsid w:val="000419D0"/>
    <w:rsid w:val="000456F2"/>
    <w:rsid w:val="00045A90"/>
    <w:rsid w:val="00047F79"/>
    <w:rsid w:val="00052DB9"/>
    <w:rsid w:val="0005372E"/>
    <w:rsid w:val="00053E6C"/>
    <w:rsid w:val="00055EA0"/>
    <w:rsid w:val="00057547"/>
    <w:rsid w:val="000604A4"/>
    <w:rsid w:val="000615B1"/>
    <w:rsid w:val="00061AE0"/>
    <w:rsid w:val="00063A87"/>
    <w:rsid w:val="00064476"/>
    <w:rsid w:val="000674A6"/>
    <w:rsid w:val="00072A0E"/>
    <w:rsid w:val="00073063"/>
    <w:rsid w:val="00073C98"/>
    <w:rsid w:val="00074540"/>
    <w:rsid w:val="00075AB6"/>
    <w:rsid w:val="00077009"/>
    <w:rsid w:val="000833EA"/>
    <w:rsid w:val="000844F1"/>
    <w:rsid w:val="00085C72"/>
    <w:rsid w:val="00087332"/>
    <w:rsid w:val="000876B8"/>
    <w:rsid w:val="000907D3"/>
    <w:rsid w:val="000910B1"/>
    <w:rsid w:val="00093E1A"/>
    <w:rsid w:val="00095EBF"/>
    <w:rsid w:val="00096555"/>
    <w:rsid w:val="000972AE"/>
    <w:rsid w:val="000A05CE"/>
    <w:rsid w:val="000A2D63"/>
    <w:rsid w:val="000A524E"/>
    <w:rsid w:val="000A5B30"/>
    <w:rsid w:val="000A70D7"/>
    <w:rsid w:val="000A7903"/>
    <w:rsid w:val="000B1084"/>
    <w:rsid w:val="000B15F0"/>
    <w:rsid w:val="000B26FD"/>
    <w:rsid w:val="000B7719"/>
    <w:rsid w:val="000C060D"/>
    <w:rsid w:val="000C1353"/>
    <w:rsid w:val="000C1747"/>
    <w:rsid w:val="000C1F13"/>
    <w:rsid w:val="000C2708"/>
    <w:rsid w:val="000C44BA"/>
    <w:rsid w:val="000C456C"/>
    <w:rsid w:val="000C4961"/>
    <w:rsid w:val="000D0A04"/>
    <w:rsid w:val="000D1F7E"/>
    <w:rsid w:val="000D521E"/>
    <w:rsid w:val="000D5D61"/>
    <w:rsid w:val="000D6FBC"/>
    <w:rsid w:val="000D7B65"/>
    <w:rsid w:val="000E245C"/>
    <w:rsid w:val="000E2928"/>
    <w:rsid w:val="000E58B6"/>
    <w:rsid w:val="000E7F22"/>
    <w:rsid w:val="000F0EAE"/>
    <w:rsid w:val="000F355B"/>
    <w:rsid w:val="000F44A6"/>
    <w:rsid w:val="000F55E0"/>
    <w:rsid w:val="00103673"/>
    <w:rsid w:val="00104763"/>
    <w:rsid w:val="00105919"/>
    <w:rsid w:val="00106A3B"/>
    <w:rsid w:val="001074BD"/>
    <w:rsid w:val="0010770C"/>
    <w:rsid w:val="00107985"/>
    <w:rsid w:val="00114E2F"/>
    <w:rsid w:val="00120B7C"/>
    <w:rsid w:val="00121A2D"/>
    <w:rsid w:val="00123001"/>
    <w:rsid w:val="00123842"/>
    <w:rsid w:val="001247C9"/>
    <w:rsid w:val="00126A16"/>
    <w:rsid w:val="00130176"/>
    <w:rsid w:val="001310A2"/>
    <w:rsid w:val="00131894"/>
    <w:rsid w:val="001342D1"/>
    <w:rsid w:val="00137296"/>
    <w:rsid w:val="0014079B"/>
    <w:rsid w:val="00140A3E"/>
    <w:rsid w:val="00140B0A"/>
    <w:rsid w:val="0014228D"/>
    <w:rsid w:val="001504EC"/>
    <w:rsid w:val="00152B33"/>
    <w:rsid w:val="001554C5"/>
    <w:rsid w:val="00155B31"/>
    <w:rsid w:val="001600AC"/>
    <w:rsid w:val="0016206C"/>
    <w:rsid w:val="00162FE3"/>
    <w:rsid w:val="00163871"/>
    <w:rsid w:val="001639C1"/>
    <w:rsid w:val="001658C8"/>
    <w:rsid w:val="00170C14"/>
    <w:rsid w:val="001721A9"/>
    <w:rsid w:val="001764F0"/>
    <w:rsid w:val="0018202B"/>
    <w:rsid w:val="00187329"/>
    <w:rsid w:val="00187D8A"/>
    <w:rsid w:val="0019133D"/>
    <w:rsid w:val="0019372F"/>
    <w:rsid w:val="00194345"/>
    <w:rsid w:val="00196558"/>
    <w:rsid w:val="001976A4"/>
    <w:rsid w:val="001A08A4"/>
    <w:rsid w:val="001A2125"/>
    <w:rsid w:val="001A2E84"/>
    <w:rsid w:val="001A5AD5"/>
    <w:rsid w:val="001B09E5"/>
    <w:rsid w:val="001B10F7"/>
    <w:rsid w:val="001B1847"/>
    <w:rsid w:val="001B39FC"/>
    <w:rsid w:val="001B7031"/>
    <w:rsid w:val="001B7938"/>
    <w:rsid w:val="001C297E"/>
    <w:rsid w:val="001C2FA8"/>
    <w:rsid w:val="001C53A4"/>
    <w:rsid w:val="001D042D"/>
    <w:rsid w:val="001D12E7"/>
    <w:rsid w:val="001D4308"/>
    <w:rsid w:val="001D43D0"/>
    <w:rsid w:val="001D4AEE"/>
    <w:rsid w:val="001D5CCF"/>
    <w:rsid w:val="001E29DA"/>
    <w:rsid w:val="001E43B0"/>
    <w:rsid w:val="001E4AE2"/>
    <w:rsid w:val="001E742B"/>
    <w:rsid w:val="001F757B"/>
    <w:rsid w:val="002018E3"/>
    <w:rsid w:val="00202572"/>
    <w:rsid w:val="00202B0E"/>
    <w:rsid w:val="00202EF4"/>
    <w:rsid w:val="00203604"/>
    <w:rsid w:val="002042AA"/>
    <w:rsid w:val="00206F87"/>
    <w:rsid w:val="0021118C"/>
    <w:rsid w:val="00211A61"/>
    <w:rsid w:val="002153DD"/>
    <w:rsid w:val="00215B4F"/>
    <w:rsid w:val="00224988"/>
    <w:rsid w:val="00226138"/>
    <w:rsid w:val="00226A4F"/>
    <w:rsid w:val="002270EC"/>
    <w:rsid w:val="00232FEE"/>
    <w:rsid w:val="00237FF2"/>
    <w:rsid w:val="00241939"/>
    <w:rsid w:val="00243CD6"/>
    <w:rsid w:val="00246172"/>
    <w:rsid w:val="00246B4B"/>
    <w:rsid w:val="00247450"/>
    <w:rsid w:val="00247F85"/>
    <w:rsid w:val="0025004A"/>
    <w:rsid w:val="002509E9"/>
    <w:rsid w:val="00250D59"/>
    <w:rsid w:val="00251E28"/>
    <w:rsid w:val="00251FBE"/>
    <w:rsid w:val="002523AC"/>
    <w:rsid w:val="002529EB"/>
    <w:rsid w:val="002542EE"/>
    <w:rsid w:val="002551F8"/>
    <w:rsid w:val="002570FB"/>
    <w:rsid w:val="00261C20"/>
    <w:rsid w:val="00264272"/>
    <w:rsid w:val="002706DC"/>
    <w:rsid w:val="002720A3"/>
    <w:rsid w:val="002739BB"/>
    <w:rsid w:val="002747C0"/>
    <w:rsid w:val="00275546"/>
    <w:rsid w:val="00275DC9"/>
    <w:rsid w:val="00276623"/>
    <w:rsid w:val="002767EB"/>
    <w:rsid w:val="00276A22"/>
    <w:rsid w:val="00283126"/>
    <w:rsid w:val="00283999"/>
    <w:rsid w:val="002843F9"/>
    <w:rsid w:val="0028449E"/>
    <w:rsid w:val="002844AB"/>
    <w:rsid w:val="002861A5"/>
    <w:rsid w:val="002862D2"/>
    <w:rsid w:val="00286B4C"/>
    <w:rsid w:val="00287B46"/>
    <w:rsid w:val="00294002"/>
    <w:rsid w:val="00295366"/>
    <w:rsid w:val="002A3733"/>
    <w:rsid w:val="002A4568"/>
    <w:rsid w:val="002A54BF"/>
    <w:rsid w:val="002A5E04"/>
    <w:rsid w:val="002A7A86"/>
    <w:rsid w:val="002B0254"/>
    <w:rsid w:val="002B2003"/>
    <w:rsid w:val="002B30B9"/>
    <w:rsid w:val="002B3C40"/>
    <w:rsid w:val="002B3DC2"/>
    <w:rsid w:val="002B552C"/>
    <w:rsid w:val="002B6AAE"/>
    <w:rsid w:val="002C02DA"/>
    <w:rsid w:val="002C289D"/>
    <w:rsid w:val="002C32B1"/>
    <w:rsid w:val="002C441B"/>
    <w:rsid w:val="002C46DA"/>
    <w:rsid w:val="002C6364"/>
    <w:rsid w:val="002C7EBB"/>
    <w:rsid w:val="002D1198"/>
    <w:rsid w:val="002D2B6F"/>
    <w:rsid w:val="002E068C"/>
    <w:rsid w:val="002E094F"/>
    <w:rsid w:val="002E5953"/>
    <w:rsid w:val="002F40B1"/>
    <w:rsid w:val="002F473D"/>
    <w:rsid w:val="002F52A8"/>
    <w:rsid w:val="002F748F"/>
    <w:rsid w:val="003012A0"/>
    <w:rsid w:val="00302B11"/>
    <w:rsid w:val="00302B7A"/>
    <w:rsid w:val="00307CAE"/>
    <w:rsid w:val="00307DDD"/>
    <w:rsid w:val="0031647A"/>
    <w:rsid w:val="00320A26"/>
    <w:rsid w:val="00321683"/>
    <w:rsid w:val="003223F5"/>
    <w:rsid w:val="0032256D"/>
    <w:rsid w:val="00322D68"/>
    <w:rsid w:val="003235A1"/>
    <w:rsid w:val="003240E6"/>
    <w:rsid w:val="003249C8"/>
    <w:rsid w:val="0032557E"/>
    <w:rsid w:val="00330A06"/>
    <w:rsid w:val="00331623"/>
    <w:rsid w:val="00341B21"/>
    <w:rsid w:val="00341C9F"/>
    <w:rsid w:val="00342B27"/>
    <w:rsid w:val="00346F23"/>
    <w:rsid w:val="0035180A"/>
    <w:rsid w:val="00351D3D"/>
    <w:rsid w:val="00351E0C"/>
    <w:rsid w:val="00356419"/>
    <w:rsid w:val="00356AAD"/>
    <w:rsid w:val="00364A00"/>
    <w:rsid w:val="003708DC"/>
    <w:rsid w:val="00370D48"/>
    <w:rsid w:val="0037231C"/>
    <w:rsid w:val="003724F6"/>
    <w:rsid w:val="00372806"/>
    <w:rsid w:val="003731DA"/>
    <w:rsid w:val="00373EFF"/>
    <w:rsid w:val="003762D6"/>
    <w:rsid w:val="00376572"/>
    <w:rsid w:val="00377229"/>
    <w:rsid w:val="00381915"/>
    <w:rsid w:val="00381B5B"/>
    <w:rsid w:val="00383039"/>
    <w:rsid w:val="003844AB"/>
    <w:rsid w:val="0038525F"/>
    <w:rsid w:val="00391342"/>
    <w:rsid w:val="00393E48"/>
    <w:rsid w:val="003A0625"/>
    <w:rsid w:val="003A2317"/>
    <w:rsid w:val="003A4434"/>
    <w:rsid w:val="003A5EB2"/>
    <w:rsid w:val="003B071B"/>
    <w:rsid w:val="003B1744"/>
    <w:rsid w:val="003B3788"/>
    <w:rsid w:val="003B4004"/>
    <w:rsid w:val="003B4B3F"/>
    <w:rsid w:val="003B5DB9"/>
    <w:rsid w:val="003C0C02"/>
    <w:rsid w:val="003C1C7D"/>
    <w:rsid w:val="003C4460"/>
    <w:rsid w:val="003C50CC"/>
    <w:rsid w:val="003C5B40"/>
    <w:rsid w:val="003C70E3"/>
    <w:rsid w:val="003D0EC4"/>
    <w:rsid w:val="003D1592"/>
    <w:rsid w:val="003D35F4"/>
    <w:rsid w:val="003D5569"/>
    <w:rsid w:val="003D72C4"/>
    <w:rsid w:val="003E05C2"/>
    <w:rsid w:val="003E3A01"/>
    <w:rsid w:val="003E3DF8"/>
    <w:rsid w:val="003E42EE"/>
    <w:rsid w:val="003E633C"/>
    <w:rsid w:val="003E6902"/>
    <w:rsid w:val="003E7A57"/>
    <w:rsid w:val="003E7AF7"/>
    <w:rsid w:val="003F0DFA"/>
    <w:rsid w:val="003F0F76"/>
    <w:rsid w:val="003F19D5"/>
    <w:rsid w:val="003F3319"/>
    <w:rsid w:val="003F5E3C"/>
    <w:rsid w:val="00400307"/>
    <w:rsid w:val="0040051D"/>
    <w:rsid w:val="0041166A"/>
    <w:rsid w:val="0041274C"/>
    <w:rsid w:val="00413274"/>
    <w:rsid w:val="00414090"/>
    <w:rsid w:val="0041586E"/>
    <w:rsid w:val="004206F9"/>
    <w:rsid w:val="00420AFE"/>
    <w:rsid w:val="00420E67"/>
    <w:rsid w:val="004226D9"/>
    <w:rsid w:val="00425F33"/>
    <w:rsid w:val="004269E4"/>
    <w:rsid w:val="00433426"/>
    <w:rsid w:val="00433DB0"/>
    <w:rsid w:val="004401CE"/>
    <w:rsid w:val="00441C4D"/>
    <w:rsid w:val="004460CF"/>
    <w:rsid w:val="00446ADA"/>
    <w:rsid w:val="0045308B"/>
    <w:rsid w:val="00455608"/>
    <w:rsid w:val="00455DE2"/>
    <w:rsid w:val="00455E9E"/>
    <w:rsid w:val="00456E34"/>
    <w:rsid w:val="00463BCA"/>
    <w:rsid w:val="00472CC1"/>
    <w:rsid w:val="00473AFE"/>
    <w:rsid w:val="00474CA3"/>
    <w:rsid w:val="004778C9"/>
    <w:rsid w:val="00480B09"/>
    <w:rsid w:val="00481B56"/>
    <w:rsid w:val="00481DB3"/>
    <w:rsid w:val="00482D15"/>
    <w:rsid w:val="00482FF1"/>
    <w:rsid w:val="004830A7"/>
    <w:rsid w:val="00486924"/>
    <w:rsid w:val="004932E3"/>
    <w:rsid w:val="004954F4"/>
    <w:rsid w:val="004969F8"/>
    <w:rsid w:val="004A03B8"/>
    <w:rsid w:val="004A2E12"/>
    <w:rsid w:val="004A4A7F"/>
    <w:rsid w:val="004A558D"/>
    <w:rsid w:val="004A59F6"/>
    <w:rsid w:val="004A6252"/>
    <w:rsid w:val="004A67C4"/>
    <w:rsid w:val="004A72AA"/>
    <w:rsid w:val="004B066A"/>
    <w:rsid w:val="004B1974"/>
    <w:rsid w:val="004B5BEF"/>
    <w:rsid w:val="004B7536"/>
    <w:rsid w:val="004C09F4"/>
    <w:rsid w:val="004C1A81"/>
    <w:rsid w:val="004C3DB0"/>
    <w:rsid w:val="004C4DD2"/>
    <w:rsid w:val="004C523E"/>
    <w:rsid w:val="004C6768"/>
    <w:rsid w:val="004C7FBD"/>
    <w:rsid w:val="004D3503"/>
    <w:rsid w:val="004D3699"/>
    <w:rsid w:val="004D3C5A"/>
    <w:rsid w:val="004D4C84"/>
    <w:rsid w:val="004D6943"/>
    <w:rsid w:val="004E2C33"/>
    <w:rsid w:val="004E51B9"/>
    <w:rsid w:val="004E6873"/>
    <w:rsid w:val="004F44E6"/>
    <w:rsid w:val="004F6220"/>
    <w:rsid w:val="004F7157"/>
    <w:rsid w:val="0050046D"/>
    <w:rsid w:val="00501761"/>
    <w:rsid w:val="00501A51"/>
    <w:rsid w:val="00501B48"/>
    <w:rsid w:val="00505292"/>
    <w:rsid w:val="00505CF9"/>
    <w:rsid w:val="0050758F"/>
    <w:rsid w:val="00511F6E"/>
    <w:rsid w:val="005144D6"/>
    <w:rsid w:val="00516336"/>
    <w:rsid w:val="00516993"/>
    <w:rsid w:val="0052051D"/>
    <w:rsid w:val="005210BA"/>
    <w:rsid w:val="0052387E"/>
    <w:rsid w:val="00523B6D"/>
    <w:rsid w:val="00523FB9"/>
    <w:rsid w:val="00524C8E"/>
    <w:rsid w:val="00527DDE"/>
    <w:rsid w:val="0053343B"/>
    <w:rsid w:val="00533630"/>
    <w:rsid w:val="00533BDA"/>
    <w:rsid w:val="00537566"/>
    <w:rsid w:val="0054086E"/>
    <w:rsid w:val="00540E6C"/>
    <w:rsid w:val="00541FAA"/>
    <w:rsid w:val="00543775"/>
    <w:rsid w:val="00544C14"/>
    <w:rsid w:val="00547257"/>
    <w:rsid w:val="00551964"/>
    <w:rsid w:val="00555316"/>
    <w:rsid w:val="005559CC"/>
    <w:rsid w:val="0056594E"/>
    <w:rsid w:val="00567A3F"/>
    <w:rsid w:val="00574065"/>
    <w:rsid w:val="005749C6"/>
    <w:rsid w:val="00577A7E"/>
    <w:rsid w:val="00581C0F"/>
    <w:rsid w:val="00581CEA"/>
    <w:rsid w:val="0058779E"/>
    <w:rsid w:val="00587D95"/>
    <w:rsid w:val="0059555B"/>
    <w:rsid w:val="005A09F8"/>
    <w:rsid w:val="005A0D93"/>
    <w:rsid w:val="005A6467"/>
    <w:rsid w:val="005A6A34"/>
    <w:rsid w:val="005B0F35"/>
    <w:rsid w:val="005B1011"/>
    <w:rsid w:val="005B2AD6"/>
    <w:rsid w:val="005B2CEE"/>
    <w:rsid w:val="005B2E48"/>
    <w:rsid w:val="005B3CB7"/>
    <w:rsid w:val="005B5104"/>
    <w:rsid w:val="005B5ECC"/>
    <w:rsid w:val="005B7717"/>
    <w:rsid w:val="005C139D"/>
    <w:rsid w:val="005C1D69"/>
    <w:rsid w:val="005C209B"/>
    <w:rsid w:val="005C31F5"/>
    <w:rsid w:val="005C3FB6"/>
    <w:rsid w:val="005C55D5"/>
    <w:rsid w:val="005C593D"/>
    <w:rsid w:val="005C5E6E"/>
    <w:rsid w:val="005C7B1B"/>
    <w:rsid w:val="005C7B98"/>
    <w:rsid w:val="005D1A34"/>
    <w:rsid w:val="005D1DBC"/>
    <w:rsid w:val="005D20CD"/>
    <w:rsid w:val="005D526E"/>
    <w:rsid w:val="005E2586"/>
    <w:rsid w:val="005E2A0D"/>
    <w:rsid w:val="005E4248"/>
    <w:rsid w:val="005E5E28"/>
    <w:rsid w:val="005E6D46"/>
    <w:rsid w:val="005E6ECB"/>
    <w:rsid w:val="005E7344"/>
    <w:rsid w:val="005F0A3D"/>
    <w:rsid w:val="005F3569"/>
    <w:rsid w:val="005F4397"/>
    <w:rsid w:val="005F4E9E"/>
    <w:rsid w:val="005F78CC"/>
    <w:rsid w:val="00606DFA"/>
    <w:rsid w:val="006075E4"/>
    <w:rsid w:val="006100F1"/>
    <w:rsid w:val="006146B1"/>
    <w:rsid w:val="006151FA"/>
    <w:rsid w:val="006157C3"/>
    <w:rsid w:val="00617CDE"/>
    <w:rsid w:val="00617F20"/>
    <w:rsid w:val="0062152D"/>
    <w:rsid w:val="00623DD0"/>
    <w:rsid w:val="00624021"/>
    <w:rsid w:val="006245E3"/>
    <w:rsid w:val="00624EE2"/>
    <w:rsid w:val="00627F49"/>
    <w:rsid w:val="00630B1D"/>
    <w:rsid w:val="00631B75"/>
    <w:rsid w:val="006324B6"/>
    <w:rsid w:val="0063267B"/>
    <w:rsid w:val="00632B99"/>
    <w:rsid w:val="00633AEA"/>
    <w:rsid w:val="006355D3"/>
    <w:rsid w:val="00636432"/>
    <w:rsid w:val="006364D8"/>
    <w:rsid w:val="00637BF4"/>
    <w:rsid w:val="0064002F"/>
    <w:rsid w:val="0064105D"/>
    <w:rsid w:val="00642A53"/>
    <w:rsid w:val="00643548"/>
    <w:rsid w:val="00643E08"/>
    <w:rsid w:val="006465E4"/>
    <w:rsid w:val="00647035"/>
    <w:rsid w:val="00651BE1"/>
    <w:rsid w:val="006526B3"/>
    <w:rsid w:val="00652B1D"/>
    <w:rsid w:val="00653D45"/>
    <w:rsid w:val="0065BF72"/>
    <w:rsid w:val="00661789"/>
    <w:rsid w:val="0066220C"/>
    <w:rsid w:val="00664C97"/>
    <w:rsid w:val="00666B36"/>
    <w:rsid w:val="00675247"/>
    <w:rsid w:val="006756B8"/>
    <w:rsid w:val="00680472"/>
    <w:rsid w:val="00682416"/>
    <w:rsid w:val="0068719D"/>
    <w:rsid w:val="00693A43"/>
    <w:rsid w:val="00694B5C"/>
    <w:rsid w:val="006958AE"/>
    <w:rsid w:val="006A1101"/>
    <w:rsid w:val="006A1995"/>
    <w:rsid w:val="006A2985"/>
    <w:rsid w:val="006A3585"/>
    <w:rsid w:val="006A67E8"/>
    <w:rsid w:val="006B05D8"/>
    <w:rsid w:val="006B2974"/>
    <w:rsid w:val="006B4A5D"/>
    <w:rsid w:val="006B6C06"/>
    <w:rsid w:val="006B70EE"/>
    <w:rsid w:val="006C0B4D"/>
    <w:rsid w:val="006C11F8"/>
    <w:rsid w:val="006C4F67"/>
    <w:rsid w:val="006C6F24"/>
    <w:rsid w:val="006D0C46"/>
    <w:rsid w:val="006D17C6"/>
    <w:rsid w:val="006D2582"/>
    <w:rsid w:val="006D3195"/>
    <w:rsid w:val="006D5623"/>
    <w:rsid w:val="006D6418"/>
    <w:rsid w:val="006D6DB0"/>
    <w:rsid w:val="006E15B7"/>
    <w:rsid w:val="006E18B3"/>
    <w:rsid w:val="006E275D"/>
    <w:rsid w:val="006E54E3"/>
    <w:rsid w:val="006E73A4"/>
    <w:rsid w:val="006F20EF"/>
    <w:rsid w:val="006F2ECB"/>
    <w:rsid w:val="006F2F3D"/>
    <w:rsid w:val="006F3D1C"/>
    <w:rsid w:val="006F44D0"/>
    <w:rsid w:val="006F4BF4"/>
    <w:rsid w:val="006F7194"/>
    <w:rsid w:val="00700355"/>
    <w:rsid w:val="00701E78"/>
    <w:rsid w:val="00704576"/>
    <w:rsid w:val="007047AB"/>
    <w:rsid w:val="007133A4"/>
    <w:rsid w:val="00716471"/>
    <w:rsid w:val="00717467"/>
    <w:rsid w:val="00717594"/>
    <w:rsid w:val="0072221F"/>
    <w:rsid w:val="00724198"/>
    <w:rsid w:val="007245F2"/>
    <w:rsid w:val="00727B3C"/>
    <w:rsid w:val="007307D2"/>
    <w:rsid w:val="0074192B"/>
    <w:rsid w:val="0074228E"/>
    <w:rsid w:val="007427A3"/>
    <w:rsid w:val="00744953"/>
    <w:rsid w:val="0074498E"/>
    <w:rsid w:val="007513B3"/>
    <w:rsid w:val="0075354A"/>
    <w:rsid w:val="007543B2"/>
    <w:rsid w:val="00755131"/>
    <w:rsid w:val="00760478"/>
    <w:rsid w:val="007606EB"/>
    <w:rsid w:val="0076120D"/>
    <w:rsid w:val="0076286F"/>
    <w:rsid w:val="00764B6E"/>
    <w:rsid w:val="00766FE1"/>
    <w:rsid w:val="00770288"/>
    <w:rsid w:val="007711F9"/>
    <w:rsid w:val="0077184C"/>
    <w:rsid w:val="00774595"/>
    <w:rsid w:val="0079046E"/>
    <w:rsid w:val="00794AC5"/>
    <w:rsid w:val="00795DF3"/>
    <w:rsid w:val="007A1212"/>
    <w:rsid w:val="007A21D9"/>
    <w:rsid w:val="007A2770"/>
    <w:rsid w:val="007A486C"/>
    <w:rsid w:val="007A53E9"/>
    <w:rsid w:val="007A62C7"/>
    <w:rsid w:val="007B2162"/>
    <w:rsid w:val="007B3FBB"/>
    <w:rsid w:val="007B5380"/>
    <w:rsid w:val="007B69E3"/>
    <w:rsid w:val="007B7146"/>
    <w:rsid w:val="007B7799"/>
    <w:rsid w:val="007C1DB3"/>
    <w:rsid w:val="007C3268"/>
    <w:rsid w:val="007C512A"/>
    <w:rsid w:val="007C798D"/>
    <w:rsid w:val="007D1CE0"/>
    <w:rsid w:val="007D4049"/>
    <w:rsid w:val="007D4928"/>
    <w:rsid w:val="007D55C3"/>
    <w:rsid w:val="007E028B"/>
    <w:rsid w:val="007E3AB3"/>
    <w:rsid w:val="007E3E07"/>
    <w:rsid w:val="007E4D3C"/>
    <w:rsid w:val="007F0C18"/>
    <w:rsid w:val="007F0CAE"/>
    <w:rsid w:val="007F6047"/>
    <w:rsid w:val="0080057A"/>
    <w:rsid w:val="008012FC"/>
    <w:rsid w:val="0080299D"/>
    <w:rsid w:val="00802EA4"/>
    <w:rsid w:val="00804A29"/>
    <w:rsid w:val="00805D4B"/>
    <w:rsid w:val="00807D0A"/>
    <w:rsid w:val="00810CCA"/>
    <w:rsid w:val="00812FBB"/>
    <w:rsid w:val="008142C7"/>
    <w:rsid w:val="00814C39"/>
    <w:rsid w:val="00814C7F"/>
    <w:rsid w:val="008221B4"/>
    <w:rsid w:val="00825DB9"/>
    <w:rsid w:val="00825E08"/>
    <w:rsid w:val="00826DCF"/>
    <w:rsid w:val="008302A2"/>
    <w:rsid w:val="00830C83"/>
    <w:rsid w:val="008313A4"/>
    <w:rsid w:val="00834993"/>
    <w:rsid w:val="00835DD1"/>
    <w:rsid w:val="008375A2"/>
    <w:rsid w:val="00837EFC"/>
    <w:rsid w:val="00843F33"/>
    <w:rsid w:val="00844FC6"/>
    <w:rsid w:val="008451F1"/>
    <w:rsid w:val="00846359"/>
    <w:rsid w:val="00847B9B"/>
    <w:rsid w:val="008532DE"/>
    <w:rsid w:val="00853BD1"/>
    <w:rsid w:val="00855119"/>
    <w:rsid w:val="00855F94"/>
    <w:rsid w:val="008566E9"/>
    <w:rsid w:val="008579F5"/>
    <w:rsid w:val="0086366C"/>
    <w:rsid w:val="008647EC"/>
    <w:rsid w:val="0086574E"/>
    <w:rsid w:val="00872EF0"/>
    <w:rsid w:val="00873D1E"/>
    <w:rsid w:val="0087579D"/>
    <w:rsid w:val="00880AC4"/>
    <w:rsid w:val="0088513D"/>
    <w:rsid w:val="00885CBF"/>
    <w:rsid w:val="008946BE"/>
    <w:rsid w:val="008A4496"/>
    <w:rsid w:val="008A4748"/>
    <w:rsid w:val="008B3B17"/>
    <w:rsid w:val="008B47D1"/>
    <w:rsid w:val="008B5352"/>
    <w:rsid w:val="008B5F40"/>
    <w:rsid w:val="008B6681"/>
    <w:rsid w:val="008C18D7"/>
    <w:rsid w:val="008C207B"/>
    <w:rsid w:val="008C25B2"/>
    <w:rsid w:val="008C491A"/>
    <w:rsid w:val="008C4FC0"/>
    <w:rsid w:val="008C52E2"/>
    <w:rsid w:val="008C536A"/>
    <w:rsid w:val="008C6EE4"/>
    <w:rsid w:val="008D0DBD"/>
    <w:rsid w:val="008D0F06"/>
    <w:rsid w:val="008D1C44"/>
    <w:rsid w:val="008D448E"/>
    <w:rsid w:val="008D6875"/>
    <w:rsid w:val="008D69F8"/>
    <w:rsid w:val="008E0030"/>
    <w:rsid w:val="008E174F"/>
    <w:rsid w:val="008E2474"/>
    <w:rsid w:val="008E2FE0"/>
    <w:rsid w:val="008E5130"/>
    <w:rsid w:val="008E5363"/>
    <w:rsid w:val="008E57EB"/>
    <w:rsid w:val="008E5F1F"/>
    <w:rsid w:val="008F558A"/>
    <w:rsid w:val="008F55A2"/>
    <w:rsid w:val="008F747B"/>
    <w:rsid w:val="008F7E74"/>
    <w:rsid w:val="009052C2"/>
    <w:rsid w:val="00907D56"/>
    <w:rsid w:val="00913533"/>
    <w:rsid w:val="0091433E"/>
    <w:rsid w:val="0091467A"/>
    <w:rsid w:val="00914C52"/>
    <w:rsid w:val="0091530C"/>
    <w:rsid w:val="00915B08"/>
    <w:rsid w:val="00916ADF"/>
    <w:rsid w:val="0092073D"/>
    <w:rsid w:val="009243E1"/>
    <w:rsid w:val="0092447D"/>
    <w:rsid w:val="00925893"/>
    <w:rsid w:val="00925AAA"/>
    <w:rsid w:val="00926E38"/>
    <w:rsid w:val="00926EA3"/>
    <w:rsid w:val="00927037"/>
    <w:rsid w:val="009306EE"/>
    <w:rsid w:val="009324C0"/>
    <w:rsid w:val="00936505"/>
    <w:rsid w:val="00937436"/>
    <w:rsid w:val="00944082"/>
    <w:rsid w:val="00945558"/>
    <w:rsid w:val="00945E19"/>
    <w:rsid w:val="00945EFA"/>
    <w:rsid w:val="0094640E"/>
    <w:rsid w:val="00950799"/>
    <w:rsid w:val="00951CD4"/>
    <w:rsid w:val="00951F45"/>
    <w:rsid w:val="0095249D"/>
    <w:rsid w:val="00952F6F"/>
    <w:rsid w:val="009534F7"/>
    <w:rsid w:val="00954C50"/>
    <w:rsid w:val="00955034"/>
    <w:rsid w:val="00957594"/>
    <w:rsid w:val="009626D1"/>
    <w:rsid w:val="00971E5B"/>
    <w:rsid w:val="0097430D"/>
    <w:rsid w:val="00974482"/>
    <w:rsid w:val="00974971"/>
    <w:rsid w:val="009815A8"/>
    <w:rsid w:val="00982620"/>
    <w:rsid w:val="00990260"/>
    <w:rsid w:val="00990B2E"/>
    <w:rsid w:val="009916B0"/>
    <w:rsid w:val="00992354"/>
    <w:rsid w:val="00994EAC"/>
    <w:rsid w:val="009A0FEB"/>
    <w:rsid w:val="009A1C7F"/>
    <w:rsid w:val="009A2F70"/>
    <w:rsid w:val="009A3257"/>
    <w:rsid w:val="009A3276"/>
    <w:rsid w:val="009A5BE8"/>
    <w:rsid w:val="009A72DD"/>
    <w:rsid w:val="009A742D"/>
    <w:rsid w:val="009A7DA6"/>
    <w:rsid w:val="009B0834"/>
    <w:rsid w:val="009B3085"/>
    <w:rsid w:val="009B67DB"/>
    <w:rsid w:val="009C2C80"/>
    <w:rsid w:val="009C3003"/>
    <w:rsid w:val="009C5964"/>
    <w:rsid w:val="009C63B0"/>
    <w:rsid w:val="009D0B7D"/>
    <w:rsid w:val="009D1829"/>
    <w:rsid w:val="009D5F80"/>
    <w:rsid w:val="009D755B"/>
    <w:rsid w:val="009D7769"/>
    <w:rsid w:val="009D7C50"/>
    <w:rsid w:val="009D7DD5"/>
    <w:rsid w:val="009E0B09"/>
    <w:rsid w:val="009E1EA6"/>
    <w:rsid w:val="009E2060"/>
    <w:rsid w:val="009E2271"/>
    <w:rsid w:val="009E2DBE"/>
    <w:rsid w:val="009E3B90"/>
    <w:rsid w:val="009E5013"/>
    <w:rsid w:val="009E6523"/>
    <w:rsid w:val="009F154F"/>
    <w:rsid w:val="009F278B"/>
    <w:rsid w:val="009F2F2F"/>
    <w:rsid w:val="009F3D21"/>
    <w:rsid w:val="009F4D9D"/>
    <w:rsid w:val="009F7230"/>
    <w:rsid w:val="00A001BC"/>
    <w:rsid w:val="00A107DE"/>
    <w:rsid w:val="00A11165"/>
    <w:rsid w:val="00A1232B"/>
    <w:rsid w:val="00A126B4"/>
    <w:rsid w:val="00A126C9"/>
    <w:rsid w:val="00A12BB5"/>
    <w:rsid w:val="00A135B8"/>
    <w:rsid w:val="00A148BB"/>
    <w:rsid w:val="00A14AD1"/>
    <w:rsid w:val="00A168F8"/>
    <w:rsid w:val="00A20EF5"/>
    <w:rsid w:val="00A21977"/>
    <w:rsid w:val="00A21AF7"/>
    <w:rsid w:val="00A22379"/>
    <w:rsid w:val="00A226A8"/>
    <w:rsid w:val="00A23B32"/>
    <w:rsid w:val="00A242A9"/>
    <w:rsid w:val="00A247B8"/>
    <w:rsid w:val="00A25283"/>
    <w:rsid w:val="00A269AF"/>
    <w:rsid w:val="00A270A8"/>
    <w:rsid w:val="00A272AA"/>
    <w:rsid w:val="00A30467"/>
    <w:rsid w:val="00A305B8"/>
    <w:rsid w:val="00A306D6"/>
    <w:rsid w:val="00A30FFC"/>
    <w:rsid w:val="00A318EA"/>
    <w:rsid w:val="00A326DD"/>
    <w:rsid w:val="00A32731"/>
    <w:rsid w:val="00A35B1A"/>
    <w:rsid w:val="00A36C00"/>
    <w:rsid w:val="00A4054B"/>
    <w:rsid w:val="00A4208E"/>
    <w:rsid w:val="00A4493E"/>
    <w:rsid w:val="00A466E1"/>
    <w:rsid w:val="00A46DEB"/>
    <w:rsid w:val="00A51815"/>
    <w:rsid w:val="00A51A57"/>
    <w:rsid w:val="00A52F92"/>
    <w:rsid w:val="00A5503D"/>
    <w:rsid w:val="00A56580"/>
    <w:rsid w:val="00A56FF5"/>
    <w:rsid w:val="00A60392"/>
    <w:rsid w:val="00A60B8D"/>
    <w:rsid w:val="00A6132F"/>
    <w:rsid w:val="00A61354"/>
    <w:rsid w:val="00A64BB7"/>
    <w:rsid w:val="00A65F5D"/>
    <w:rsid w:val="00A6625D"/>
    <w:rsid w:val="00A67F7E"/>
    <w:rsid w:val="00A702B9"/>
    <w:rsid w:val="00A70FF1"/>
    <w:rsid w:val="00A7247E"/>
    <w:rsid w:val="00A72BDA"/>
    <w:rsid w:val="00A72E77"/>
    <w:rsid w:val="00A73733"/>
    <w:rsid w:val="00A76633"/>
    <w:rsid w:val="00A83086"/>
    <w:rsid w:val="00A83FD3"/>
    <w:rsid w:val="00A859FD"/>
    <w:rsid w:val="00A902F3"/>
    <w:rsid w:val="00A95C98"/>
    <w:rsid w:val="00A96C74"/>
    <w:rsid w:val="00A96C85"/>
    <w:rsid w:val="00AA07B9"/>
    <w:rsid w:val="00AA19FB"/>
    <w:rsid w:val="00AA2950"/>
    <w:rsid w:val="00AA307F"/>
    <w:rsid w:val="00AA343C"/>
    <w:rsid w:val="00AA42D7"/>
    <w:rsid w:val="00AA5412"/>
    <w:rsid w:val="00AB2E7F"/>
    <w:rsid w:val="00AB3792"/>
    <w:rsid w:val="00AB3D08"/>
    <w:rsid w:val="00AB70C5"/>
    <w:rsid w:val="00AC0954"/>
    <w:rsid w:val="00AC124B"/>
    <w:rsid w:val="00AC2772"/>
    <w:rsid w:val="00AC3868"/>
    <w:rsid w:val="00AC4C04"/>
    <w:rsid w:val="00AD0AC5"/>
    <w:rsid w:val="00AD1877"/>
    <w:rsid w:val="00AD25C3"/>
    <w:rsid w:val="00AD3322"/>
    <w:rsid w:val="00AD6593"/>
    <w:rsid w:val="00AD679C"/>
    <w:rsid w:val="00AD74C7"/>
    <w:rsid w:val="00AD7FBC"/>
    <w:rsid w:val="00AE18A2"/>
    <w:rsid w:val="00AE1D94"/>
    <w:rsid w:val="00AE42DF"/>
    <w:rsid w:val="00AE525E"/>
    <w:rsid w:val="00AE5302"/>
    <w:rsid w:val="00AE5E2D"/>
    <w:rsid w:val="00AE6096"/>
    <w:rsid w:val="00AE6C91"/>
    <w:rsid w:val="00AF1019"/>
    <w:rsid w:val="00AF1303"/>
    <w:rsid w:val="00AF1ADD"/>
    <w:rsid w:val="00AF3173"/>
    <w:rsid w:val="00AF4B35"/>
    <w:rsid w:val="00B00EFD"/>
    <w:rsid w:val="00B01FF2"/>
    <w:rsid w:val="00B02460"/>
    <w:rsid w:val="00B06027"/>
    <w:rsid w:val="00B06F01"/>
    <w:rsid w:val="00B0791C"/>
    <w:rsid w:val="00B07F76"/>
    <w:rsid w:val="00B11C77"/>
    <w:rsid w:val="00B125BF"/>
    <w:rsid w:val="00B12D06"/>
    <w:rsid w:val="00B147C3"/>
    <w:rsid w:val="00B15B1C"/>
    <w:rsid w:val="00B16BA9"/>
    <w:rsid w:val="00B1790A"/>
    <w:rsid w:val="00B209F6"/>
    <w:rsid w:val="00B212D6"/>
    <w:rsid w:val="00B25352"/>
    <w:rsid w:val="00B31BE6"/>
    <w:rsid w:val="00B338CC"/>
    <w:rsid w:val="00B3505F"/>
    <w:rsid w:val="00B35110"/>
    <w:rsid w:val="00B3608E"/>
    <w:rsid w:val="00B36833"/>
    <w:rsid w:val="00B4427D"/>
    <w:rsid w:val="00B44F36"/>
    <w:rsid w:val="00B45208"/>
    <w:rsid w:val="00B45988"/>
    <w:rsid w:val="00B45C2C"/>
    <w:rsid w:val="00B47B27"/>
    <w:rsid w:val="00B47BE8"/>
    <w:rsid w:val="00B50098"/>
    <w:rsid w:val="00B500DC"/>
    <w:rsid w:val="00B505DB"/>
    <w:rsid w:val="00B505E6"/>
    <w:rsid w:val="00B541BB"/>
    <w:rsid w:val="00B54DD7"/>
    <w:rsid w:val="00B55D48"/>
    <w:rsid w:val="00B56F43"/>
    <w:rsid w:val="00B57A14"/>
    <w:rsid w:val="00B57CEF"/>
    <w:rsid w:val="00B60036"/>
    <w:rsid w:val="00B622EA"/>
    <w:rsid w:val="00B6354F"/>
    <w:rsid w:val="00B64F5C"/>
    <w:rsid w:val="00B66C8E"/>
    <w:rsid w:val="00B66E94"/>
    <w:rsid w:val="00B70BF8"/>
    <w:rsid w:val="00B71971"/>
    <w:rsid w:val="00B71DA1"/>
    <w:rsid w:val="00B72CF1"/>
    <w:rsid w:val="00B74162"/>
    <w:rsid w:val="00B746F1"/>
    <w:rsid w:val="00B75BF4"/>
    <w:rsid w:val="00B7618D"/>
    <w:rsid w:val="00B76312"/>
    <w:rsid w:val="00B8012E"/>
    <w:rsid w:val="00B81D8D"/>
    <w:rsid w:val="00B81F92"/>
    <w:rsid w:val="00B831EF"/>
    <w:rsid w:val="00B840FE"/>
    <w:rsid w:val="00B878F6"/>
    <w:rsid w:val="00B90AB8"/>
    <w:rsid w:val="00B91F83"/>
    <w:rsid w:val="00B93C78"/>
    <w:rsid w:val="00B9642C"/>
    <w:rsid w:val="00BB2416"/>
    <w:rsid w:val="00BB3FF1"/>
    <w:rsid w:val="00BB5C88"/>
    <w:rsid w:val="00BB6521"/>
    <w:rsid w:val="00BB67E8"/>
    <w:rsid w:val="00BB68F6"/>
    <w:rsid w:val="00BC01F6"/>
    <w:rsid w:val="00BC0243"/>
    <w:rsid w:val="00BC0D56"/>
    <w:rsid w:val="00BC1881"/>
    <w:rsid w:val="00BC2D22"/>
    <w:rsid w:val="00BC32F6"/>
    <w:rsid w:val="00BC5AC1"/>
    <w:rsid w:val="00BD2A8B"/>
    <w:rsid w:val="00BD2DE5"/>
    <w:rsid w:val="00BD38BD"/>
    <w:rsid w:val="00BD5CE0"/>
    <w:rsid w:val="00BD6346"/>
    <w:rsid w:val="00BE11BE"/>
    <w:rsid w:val="00BE1CD4"/>
    <w:rsid w:val="00BE2519"/>
    <w:rsid w:val="00BE36FA"/>
    <w:rsid w:val="00BE3815"/>
    <w:rsid w:val="00BE3CBE"/>
    <w:rsid w:val="00BE487F"/>
    <w:rsid w:val="00BE59A4"/>
    <w:rsid w:val="00BE5AAC"/>
    <w:rsid w:val="00BF3D9F"/>
    <w:rsid w:val="00BF4A8C"/>
    <w:rsid w:val="00BF6291"/>
    <w:rsid w:val="00BF777B"/>
    <w:rsid w:val="00C008E2"/>
    <w:rsid w:val="00C039F2"/>
    <w:rsid w:val="00C04E78"/>
    <w:rsid w:val="00C13CFD"/>
    <w:rsid w:val="00C21917"/>
    <w:rsid w:val="00C21EE7"/>
    <w:rsid w:val="00C240B6"/>
    <w:rsid w:val="00C25264"/>
    <w:rsid w:val="00C2625D"/>
    <w:rsid w:val="00C31678"/>
    <w:rsid w:val="00C31837"/>
    <w:rsid w:val="00C32529"/>
    <w:rsid w:val="00C34D4C"/>
    <w:rsid w:val="00C4320B"/>
    <w:rsid w:val="00C4343D"/>
    <w:rsid w:val="00C46159"/>
    <w:rsid w:val="00C5062D"/>
    <w:rsid w:val="00C51F3C"/>
    <w:rsid w:val="00C5372D"/>
    <w:rsid w:val="00C566D2"/>
    <w:rsid w:val="00C64512"/>
    <w:rsid w:val="00C65599"/>
    <w:rsid w:val="00C708E1"/>
    <w:rsid w:val="00C71A3A"/>
    <w:rsid w:val="00C71B06"/>
    <w:rsid w:val="00C7284D"/>
    <w:rsid w:val="00C72F3C"/>
    <w:rsid w:val="00C772B5"/>
    <w:rsid w:val="00C80E21"/>
    <w:rsid w:val="00C84BF6"/>
    <w:rsid w:val="00C8556D"/>
    <w:rsid w:val="00C86618"/>
    <w:rsid w:val="00C870BC"/>
    <w:rsid w:val="00C91C03"/>
    <w:rsid w:val="00C92097"/>
    <w:rsid w:val="00C94B4E"/>
    <w:rsid w:val="00C9642E"/>
    <w:rsid w:val="00CA252F"/>
    <w:rsid w:val="00CA49C5"/>
    <w:rsid w:val="00CA6891"/>
    <w:rsid w:val="00CB383A"/>
    <w:rsid w:val="00CB3CCC"/>
    <w:rsid w:val="00CB487F"/>
    <w:rsid w:val="00CB644E"/>
    <w:rsid w:val="00CB6AFA"/>
    <w:rsid w:val="00CB6EB2"/>
    <w:rsid w:val="00CC01AC"/>
    <w:rsid w:val="00CC0CBD"/>
    <w:rsid w:val="00CC524D"/>
    <w:rsid w:val="00CC57CE"/>
    <w:rsid w:val="00CC7312"/>
    <w:rsid w:val="00CC7604"/>
    <w:rsid w:val="00CD1E54"/>
    <w:rsid w:val="00CD5E44"/>
    <w:rsid w:val="00CD7025"/>
    <w:rsid w:val="00CD7094"/>
    <w:rsid w:val="00CE028F"/>
    <w:rsid w:val="00CE1539"/>
    <w:rsid w:val="00CE3A07"/>
    <w:rsid w:val="00CE6E85"/>
    <w:rsid w:val="00CE6E8F"/>
    <w:rsid w:val="00CE7D87"/>
    <w:rsid w:val="00CF2A1E"/>
    <w:rsid w:val="00CF2C89"/>
    <w:rsid w:val="00CF3F9B"/>
    <w:rsid w:val="00CF4370"/>
    <w:rsid w:val="00CF4EF0"/>
    <w:rsid w:val="00CF5599"/>
    <w:rsid w:val="00CF605B"/>
    <w:rsid w:val="00D01142"/>
    <w:rsid w:val="00D0429A"/>
    <w:rsid w:val="00D05067"/>
    <w:rsid w:val="00D05792"/>
    <w:rsid w:val="00D07584"/>
    <w:rsid w:val="00D14BCE"/>
    <w:rsid w:val="00D17420"/>
    <w:rsid w:val="00D2228A"/>
    <w:rsid w:val="00D24DF5"/>
    <w:rsid w:val="00D31622"/>
    <w:rsid w:val="00D323D9"/>
    <w:rsid w:val="00D3261E"/>
    <w:rsid w:val="00D32848"/>
    <w:rsid w:val="00D33017"/>
    <w:rsid w:val="00D36108"/>
    <w:rsid w:val="00D40F12"/>
    <w:rsid w:val="00D42081"/>
    <w:rsid w:val="00D4240E"/>
    <w:rsid w:val="00D44411"/>
    <w:rsid w:val="00D452E1"/>
    <w:rsid w:val="00D45813"/>
    <w:rsid w:val="00D46021"/>
    <w:rsid w:val="00D46CB4"/>
    <w:rsid w:val="00D46F8A"/>
    <w:rsid w:val="00D52DE4"/>
    <w:rsid w:val="00D52E7E"/>
    <w:rsid w:val="00D54A65"/>
    <w:rsid w:val="00D56431"/>
    <w:rsid w:val="00D56782"/>
    <w:rsid w:val="00D56D83"/>
    <w:rsid w:val="00D60C37"/>
    <w:rsid w:val="00D6176D"/>
    <w:rsid w:val="00D62AE2"/>
    <w:rsid w:val="00D62C59"/>
    <w:rsid w:val="00D63309"/>
    <w:rsid w:val="00D673E9"/>
    <w:rsid w:val="00D730EC"/>
    <w:rsid w:val="00D7458E"/>
    <w:rsid w:val="00D750F4"/>
    <w:rsid w:val="00D76317"/>
    <w:rsid w:val="00D804D5"/>
    <w:rsid w:val="00D808D7"/>
    <w:rsid w:val="00D80AD2"/>
    <w:rsid w:val="00D825CA"/>
    <w:rsid w:val="00D85258"/>
    <w:rsid w:val="00D91C07"/>
    <w:rsid w:val="00D92288"/>
    <w:rsid w:val="00D92F09"/>
    <w:rsid w:val="00D94300"/>
    <w:rsid w:val="00DA3FC5"/>
    <w:rsid w:val="00DA5951"/>
    <w:rsid w:val="00DA6263"/>
    <w:rsid w:val="00DA7466"/>
    <w:rsid w:val="00DA7B58"/>
    <w:rsid w:val="00DB0727"/>
    <w:rsid w:val="00DB4244"/>
    <w:rsid w:val="00DC1DE9"/>
    <w:rsid w:val="00DC2295"/>
    <w:rsid w:val="00DC23BD"/>
    <w:rsid w:val="00DC32A4"/>
    <w:rsid w:val="00DC51AE"/>
    <w:rsid w:val="00DC5F35"/>
    <w:rsid w:val="00DC67A6"/>
    <w:rsid w:val="00DC7D88"/>
    <w:rsid w:val="00DC7DFD"/>
    <w:rsid w:val="00DD051E"/>
    <w:rsid w:val="00DD1C15"/>
    <w:rsid w:val="00DD1EB2"/>
    <w:rsid w:val="00DD231D"/>
    <w:rsid w:val="00DD236E"/>
    <w:rsid w:val="00DD2647"/>
    <w:rsid w:val="00DD372A"/>
    <w:rsid w:val="00DD37B1"/>
    <w:rsid w:val="00DD4E8E"/>
    <w:rsid w:val="00DD5A36"/>
    <w:rsid w:val="00DD65BD"/>
    <w:rsid w:val="00DE074F"/>
    <w:rsid w:val="00DE45C7"/>
    <w:rsid w:val="00DE6D79"/>
    <w:rsid w:val="00DE77D4"/>
    <w:rsid w:val="00DF1661"/>
    <w:rsid w:val="00E00134"/>
    <w:rsid w:val="00E00F48"/>
    <w:rsid w:val="00E02000"/>
    <w:rsid w:val="00E02B10"/>
    <w:rsid w:val="00E05D15"/>
    <w:rsid w:val="00E11FBA"/>
    <w:rsid w:val="00E12EEC"/>
    <w:rsid w:val="00E15AAD"/>
    <w:rsid w:val="00E15B18"/>
    <w:rsid w:val="00E176F7"/>
    <w:rsid w:val="00E246F7"/>
    <w:rsid w:val="00E258A2"/>
    <w:rsid w:val="00E31425"/>
    <w:rsid w:val="00E32CF2"/>
    <w:rsid w:val="00E3335E"/>
    <w:rsid w:val="00E33975"/>
    <w:rsid w:val="00E3489F"/>
    <w:rsid w:val="00E361F3"/>
    <w:rsid w:val="00E37035"/>
    <w:rsid w:val="00E375AB"/>
    <w:rsid w:val="00E37DAB"/>
    <w:rsid w:val="00E40672"/>
    <w:rsid w:val="00E42C38"/>
    <w:rsid w:val="00E44D88"/>
    <w:rsid w:val="00E47A1A"/>
    <w:rsid w:val="00E55431"/>
    <w:rsid w:val="00E60D25"/>
    <w:rsid w:val="00E62DF4"/>
    <w:rsid w:val="00E63765"/>
    <w:rsid w:val="00E7199A"/>
    <w:rsid w:val="00E72C69"/>
    <w:rsid w:val="00E730ED"/>
    <w:rsid w:val="00E735A2"/>
    <w:rsid w:val="00E7471B"/>
    <w:rsid w:val="00E74B3D"/>
    <w:rsid w:val="00E75457"/>
    <w:rsid w:val="00E76C84"/>
    <w:rsid w:val="00E77CAC"/>
    <w:rsid w:val="00E80616"/>
    <w:rsid w:val="00E83B08"/>
    <w:rsid w:val="00E85D79"/>
    <w:rsid w:val="00E85E38"/>
    <w:rsid w:val="00E87BDC"/>
    <w:rsid w:val="00E87FA0"/>
    <w:rsid w:val="00E93949"/>
    <w:rsid w:val="00E94062"/>
    <w:rsid w:val="00E947BF"/>
    <w:rsid w:val="00E977FF"/>
    <w:rsid w:val="00E97D9D"/>
    <w:rsid w:val="00EA1224"/>
    <w:rsid w:val="00EA5A41"/>
    <w:rsid w:val="00EA5B6F"/>
    <w:rsid w:val="00EB0394"/>
    <w:rsid w:val="00EB533D"/>
    <w:rsid w:val="00EB7A99"/>
    <w:rsid w:val="00EC1330"/>
    <w:rsid w:val="00EC2810"/>
    <w:rsid w:val="00EC28E4"/>
    <w:rsid w:val="00EC2AE6"/>
    <w:rsid w:val="00EC4F4A"/>
    <w:rsid w:val="00EC4FA9"/>
    <w:rsid w:val="00EC53CE"/>
    <w:rsid w:val="00EC7ACE"/>
    <w:rsid w:val="00ED09A6"/>
    <w:rsid w:val="00ED1C23"/>
    <w:rsid w:val="00ED779F"/>
    <w:rsid w:val="00ED7EB4"/>
    <w:rsid w:val="00EE1648"/>
    <w:rsid w:val="00EE491D"/>
    <w:rsid w:val="00EE7A33"/>
    <w:rsid w:val="00EF0DA9"/>
    <w:rsid w:val="00EF1E5F"/>
    <w:rsid w:val="00EF36AE"/>
    <w:rsid w:val="00EF5EA2"/>
    <w:rsid w:val="00EF655D"/>
    <w:rsid w:val="00F0067C"/>
    <w:rsid w:val="00F0078D"/>
    <w:rsid w:val="00F01409"/>
    <w:rsid w:val="00F015F1"/>
    <w:rsid w:val="00F0473C"/>
    <w:rsid w:val="00F04C93"/>
    <w:rsid w:val="00F07496"/>
    <w:rsid w:val="00F10209"/>
    <w:rsid w:val="00F12D52"/>
    <w:rsid w:val="00F13629"/>
    <w:rsid w:val="00F13E8F"/>
    <w:rsid w:val="00F15D97"/>
    <w:rsid w:val="00F22201"/>
    <w:rsid w:val="00F232F7"/>
    <w:rsid w:val="00F24265"/>
    <w:rsid w:val="00F243A8"/>
    <w:rsid w:val="00F24D18"/>
    <w:rsid w:val="00F27267"/>
    <w:rsid w:val="00F34504"/>
    <w:rsid w:val="00F35941"/>
    <w:rsid w:val="00F35F50"/>
    <w:rsid w:val="00F3708A"/>
    <w:rsid w:val="00F37899"/>
    <w:rsid w:val="00F40C65"/>
    <w:rsid w:val="00F426F3"/>
    <w:rsid w:val="00F4597C"/>
    <w:rsid w:val="00F46EAC"/>
    <w:rsid w:val="00F51038"/>
    <w:rsid w:val="00F54880"/>
    <w:rsid w:val="00F571B2"/>
    <w:rsid w:val="00F60205"/>
    <w:rsid w:val="00F613A1"/>
    <w:rsid w:val="00F627DC"/>
    <w:rsid w:val="00F62D0B"/>
    <w:rsid w:val="00F6386A"/>
    <w:rsid w:val="00F66784"/>
    <w:rsid w:val="00F66FAB"/>
    <w:rsid w:val="00F7069A"/>
    <w:rsid w:val="00F71EDB"/>
    <w:rsid w:val="00F75D07"/>
    <w:rsid w:val="00F771D8"/>
    <w:rsid w:val="00F8074C"/>
    <w:rsid w:val="00F80EE2"/>
    <w:rsid w:val="00F83735"/>
    <w:rsid w:val="00F857F4"/>
    <w:rsid w:val="00F85C7E"/>
    <w:rsid w:val="00F861A2"/>
    <w:rsid w:val="00F9017E"/>
    <w:rsid w:val="00F905EC"/>
    <w:rsid w:val="00F93256"/>
    <w:rsid w:val="00F93BE5"/>
    <w:rsid w:val="00F94041"/>
    <w:rsid w:val="00F9484C"/>
    <w:rsid w:val="00F9546D"/>
    <w:rsid w:val="00F961B6"/>
    <w:rsid w:val="00FA1538"/>
    <w:rsid w:val="00FA1C87"/>
    <w:rsid w:val="00FA2361"/>
    <w:rsid w:val="00FA42A2"/>
    <w:rsid w:val="00FA6B4F"/>
    <w:rsid w:val="00FA6C31"/>
    <w:rsid w:val="00FA6EDD"/>
    <w:rsid w:val="00FA7C48"/>
    <w:rsid w:val="00FB0C5E"/>
    <w:rsid w:val="00FC7177"/>
    <w:rsid w:val="00FC7888"/>
    <w:rsid w:val="00FC7B2A"/>
    <w:rsid w:val="00FD2B74"/>
    <w:rsid w:val="00FD3C02"/>
    <w:rsid w:val="00FD4059"/>
    <w:rsid w:val="00FD5601"/>
    <w:rsid w:val="00FD5F82"/>
    <w:rsid w:val="00FD696B"/>
    <w:rsid w:val="00FD707C"/>
    <w:rsid w:val="00FD74D5"/>
    <w:rsid w:val="00FE021E"/>
    <w:rsid w:val="00FE069D"/>
    <w:rsid w:val="00FE0A47"/>
    <w:rsid w:val="00FE2E40"/>
    <w:rsid w:val="00FE39D5"/>
    <w:rsid w:val="00FE4A2B"/>
    <w:rsid w:val="00FE5D48"/>
    <w:rsid w:val="00FE6352"/>
    <w:rsid w:val="00FF2186"/>
    <w:rsid w:val="00FF3DD5"/>
    <w:rsid w:val="00FF7198"/>
    <w:rsid w:val="00FF75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qFormat/>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 w:type="numbering" w:customStyle="1" w:styleId="Sinlista2">
    <w:name w:val="Sin lista2"/>
    <w:next w:val="Sinlista"/>
    <w:uiPriority w:val="99"/>
    <w:semiHidden/>
    <w:unhideWhenUsed/>
    <w:rsid w:val="00BE487F"/>
  </w:style>
  <w:style w:type="paragraph" w:customStyle="1" w:styleId="Ttulo20">
    <w:name w:val="Título2"/>
    <w:basedOn w:val="Normal"/>
    <w:qFormat/>
    <w:rsid w:val="00BE487F"/>
    <w:pPr>
      <w:spacing w:after="0" w:line="240" w:lineRule="auto"/>
      <w:jc w:val="center"/>
    </w:pPr>
    <w:rPr>
      <w:rFonts w:ascii="Arial" w:eastAsia="SimSun" w:hAnsi="Arial" w:cs="Arial"/>
      <w:b/>
      <w:sz w:val="24"/>
      <w:szCs w:val="24"/>
      <w:lang w:eastAsia="es-ES"/>
    </w:rPr>
  </w:style>
  <w:style w:type="table" w:customStyle="1" w:styleId="Tablaconcuadrcula2">
    <w:name w:val="Tabla con cuadrícula2"/>
    <w:basedOn w:val="Tablanormal"/>
    <w:next w:val="Tablaconcuadrcula"/>
    <w:uiPriority w:val="59"/>
    <w:rsid w:val="00BE487F"/>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E487F"/>
    <w:pPr>
      <w:spacing w:after="60" w:line="240" w:lineRule="auto"/>
      <w:jc w:val="center"/>
      <w:outlineLvl w:val="1"/>
    </w:pPr>
    <w:rPr>
      <w:rFonts w:ascii="Calibri Light" w:eastAsia="Times New Roman" w:hAnsi="Calibri Light"/>
      <w:sz w:val="24"/>
      <w:szCs w:val="24"/>
      <w:lang w:eastAsia="es-ES"/>
    </w:rPr>
  </w:style>
  <w:style w:type="character" w:customStyle="1" w:styleId="SubttuloCar">
    <w:name w:val="Subtítulo Car"/>
    <w:basedOn w:val="Fuentedeprrafopredeter"/>
    <w:link w:val="Subttulo"/>
    <w:rsid w:val="00BE487F"/>
    <w:rPr>
      <w:rFonts w:ascii="Calibri Light" w:eastAsia="Times New Roman" w:hAnsi="Calibri Light" w:cs="Times New Roman"/>
      <w:sz w:val="24"/>
      <w:szCs w:val="24"/>
      <w:lang w:eastAsia="es-ES"/>
    </w:rPr>
  </w:style>
  <w:style w:type="numbering" w:customStyle="1" w:styleId="Sinlista11">
    <w:name w:val="Sin lista11"/>
    <w:next w:val="Sinlista"/>
    <w:uiPriority w:val="99"/>
    <w:semiHidden/>
    <w:unhideWhenUsed/>
    <w:rsid w:val="00BE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8">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24983189">
      <w:bodyDiv w:val="1"/>
      <w:marLeft w:val="0"/>
      <w:marRight w:val="0"/>
      <w:marTop w:val="0"/>
      <w:marBottom w:val="0"/>
      <w:divBdr>
        <w:top w:val="none" w:sz="0" w:space="0" w:color="auto"/>
        <w:left w:val="none" w:sz="0" w:space="0" w:color="auto"/>
        <w:bottom w:val="none" w:sz="0" w:space="0" w:color="auto"/>
        <w:right w:val="none" w:sz="0" w:space="0" w:color="auto"/>
      </w:divBdr>
    </w:div>
    <w:div w:id="34551798">
      <w:bodyDiv w:val="1"/>
      <w:marLeft w:val="0"/>
      <w:marRight w:val="0"/>
      <w:marTop w:val="0"/>
      <w:marBottom w:val="0"/>
      <w:divBdr>
        <w:top w:val="none" w:sz="0" w:space="0" w:color="auto"/>
        <w:left w:val="none" w:sz="0" w:space="0" w:color="auto"/>
        <w:bottom w:val="none" w:sz="0" w:space="0" w:color="auto"/>
        <w:right w:val="none" w:sz="0" w:space="0" w:color="auto"/>
      </w:divBdr>
    </w:div>
    <w:div w:id="62603063">
      <w:bodyDiv w:val="1"/>
      <w:marLeft w:val="0"/>
      <w:marRight w:val="0"/>
      <w:marTop w:val="0"/>
      <w:marBottom w:val="0"/>
      <w:divBdr>
        <w:top w:val="none" w:sz="0" w:space="0" w:color="auto"/>
        <w:left w:val="none" w:sz="0" w:space="0" w:color="auto"/>
        <w:bottom w:val="none" w:sz="0" w:space="0" w:color="auto"/>
        <w:right w:val="none" w:sz="0" w:space="0" w:color="auto"/>
      </w:divBdr>
    </w:div>
    <w:div w:id="64884446">
      <w:bodyDiv w:val="1"/>
      <w:marLeft w:val="0"/>
      <w:marRight w:val="0"/>
      <w:marTop w:val="0"/>
      <w:marBottom w:val="0"/>
      <w:divBdr>
        <w:top w:val="none" w:sz="0" w:space="0" w:color="auto"/>
        <w:left w:val="none" w:sz="0" w:space="0" w:color="auto"/>
        <w:bottom w:val="none" w:sz="0" w:space="0" w:color="auto"/>
        <w:right w:val="none" w:sz="0" w:space="0" w:color="auto"/>
      </w:divBdr>
    </w:div>
    <w:div w:id="70658880">
      <w:bodyDiv w:val="1"/>
      <w:marLeft w:val="0"/>
      <w:marRight w:val="0"/>
      <w:marTop w:val="0"/>
      <w:marBottom w:val="0"/>
      <w:divBdr>
        <w:top w:val="none" w:sz="0" w:space="0" w:color="auto"/>
        <w:left w:val="none" w:sz="0" w:space="0" w:color="auto"/>
        <w:bottom w:val="none" w:sz="0" w:space="0" w:color="auto"/>
        <w:right w:val="none" w:sz="0" w:space="0" w:color="auto"/>
      </w:divBdr>
    </w:div>
    <w:div w:id="77136536">
      <w:bodyDiv w:val="1"/>
      <w:marLeft w:val="0"/>
      <w:marRight w:val="0"/>
      <w:marTop w:val="0"/>
      <w:marBottom w:val="0"/>
      <w:divBdr>
        <w:top w:val="none" w:sz="0" w:space="0" w:color="auto"/>
        <w:left w:val="none" w:sz="0" w:space="0" w:color="auto"/>
        <w:bottom w:val="none" w:sz="0" w:space="0" w:color="auto"/>
        <w:right w:val="none" w:sz="0" w:space="0" w:color="auto"/>
      </w:divBdr>
    </w:div>
    <w:div w:id="77531375">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14060871">
      <w:bodyDiv w:val="1"/>
      <w:marLeft w:val="0"/>
      <w:marRight w:val="0"/>
      <w:marTop w:val="0"/>
      <w:marBottom w:val="0"/>
      <w:divBdr>
        <w:top w:val="none" w:sz="0" w:space="0" w:color="auto"/>
        <w:left w:val="none" w:sz="0" w:space="0" w:color="auto"/>
        <w:bottom w:val="none" w:sz="0" w:space="0" w:color="auto"/>
        <w:right w:val="none" w:sz="0" w:space="0" w:color="auto"/>
      </w:divBdr>
    </w:div>
    <w:div w:id="120927759">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43594855">
      <w:bodyDiv w:val="1"/>
      <w:marLeft w:val="0"/>
      <w:marRight w:val="0"/>
      <w:marTop w:val="0"/>
      <w:marBottom w:val="0"/>
      <w:divBdr>
        <w:top w:val="none" w:sz="0" w:space="0" w:color="auto"/>
        <w:left w:val="none" w:sz="0" w:space="0" w:color="auto"/>
        <w:bottom w:val="none" w:sz="0" w:space="0" w:color="auto"/>
        <w:right w:val="none" w:sz="0" w:space="0" w:color="auto"/>
      </w:divBdr>
    </w:div>
    <w:div w:id="155651612">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197203374">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0754336">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2761617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2573851">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4148972">
      <w:bodyDiv w:val="1"/>
      <w:marLeft w:val="0"/>
      <w:marRight w:val="0"/>
      <w:marTop w:val="0"/>
      <w:marBottom w:val="0"/>
      <w:divBdr>
        <w:top w:val="none" w:sz="0" w:space="0" w:color="auto"/>
        <w:left w:val="none" w:sz="0" w:space="0" w:color="auto"/>
        <w:bottom w:val="none" w:sz="0" w:space="0" w:color="auto"/>
        <w:right w:val="none" w:sz="0" w:space="0" w:color="auto"/>
      </w:divBdr>
    </w:div>
    <w:div w:id="259532431">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281888258">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2443092">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361974937">
      <w:bodyDiv w:val="1"/>
      <w:marLeft w:val="0"/>
      <w:marRight w:val="0"/>
      <w:marTop w:val="0"/>
      <w:marBottom w:val="0"/>
      <w:divBdr>
        <w:top w:val="none" w:sz="0" w:space="0" w:color="auto"/>
        <w:left w:val="none" w:sz="0" w:space="0" w:color="auto"/>
        <w:bottom w:val="none" w:sz="0" w:space="0" w:color="auto"/>
        <w:right w:val="none" w:sz="0" w:space="0" w:color="auto"/>
      </w:divBdr>
    </w:div>
    <w:div w:id="362756353">
      <w:bodyDiv w:val="1"/>
      <w:marLeft w:val="0"/>
      <w:marRight w:val="0"/>
      <w:marTop w:val="0"/>
      <w:marBottom w:val="0"/>
      <w:divBdr>
        <w:top w:val="none" w:sz="0" w:space="0" w:color="auto"/>
        <w:left w:val="none" w:sz="0" w:space="0" w:color="auto"/>
        <w:bottom w:val="none" w:sz="0" w:space="0" w:color="auto"/>
        <w:right w:val="none" w:sz="0" w:space="0" w:color="auto"/>
      </w:divBdr>
    </w:div>
    <w:div w:id="413168828">
      <w:bodyDiv w:val="1"/>
      <w:marLeft w:val="0"/>
      <w:marRight w:val="0"/>
      <w:marTop w:val="0"/>
      <w:marBottom w:val="0"/>
      <w:divBdr>
        <w:top w:val="none" w:sz="0" w:space="0" w:color="auto"/>
        <w:left w:val="none" w:sz="0" w:space="0" w:color="auto"/>
        <w:bottom w:val="none" w:sz="0" w:space="0" w:color="auto"/>
        <w:right w:val="none" w:sz="0" w:space="0" w:color="auto"/>
      </w:divBdr>
    </w:div>
    <w:div w:id="426121984">
      <w:bodyDiv w:val="1"/>
      <w:marLeft w:val="0"/>
      <w:marRight w:val="0"/>
      <w:marTop w:val="0"/>
      <w:marBottom w:val="0"/>
      <w:divBdr>
        <w:top w:val="none" w:sz="0" w:space="0" w:color="auto"/>
        <w:left w:val="none" w:sz="0" w:space="0" w:color="auto"/>
        <w:bottom w:val="none" w:sz="0" w:space="0" w:color="auto"/>
        <w:right w:val="none" w:sz="0" w:space="0" w:color="auto"/>
      </w:divBdr>
    </w:div>
    <w:div w:id="433671368">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455098722">
      <w:bodyDiv w:val="1"/>
      <w:marLeft w:val="0"/>
      <w:marRight w:val="0"/>
      <w:marTop w:val="0"/>
      <w:marBottom w:val="0"/>
      <w:divBdr>
        <w:top w:val="none" w:sz="0" w:space="0" w:color="auto"/>
        <w:left w:val="none" w:sz="0" w:space="0" w:color="auto"/>
        <w:bottom w:val="none" w:sz="0" w:space="0" w:color="auto"/>
        <w:right w:val="none" w:sz="0" w:space="0" w:color="auto"/>
      </w:divBdr>
      <w:divsChild>
        <w:div w:id="1798989969">
          <w:marLeft w:val="0"/>
          <w:marRight w:val="0"/>
          <w:marTop w:val="0"/>
          <w:marBottom w:val="0"/>
          <w:divBdr>
            <w:top w:val="none" w:sz="0" w:space="0" w:color="auto"/>
            <w:left w:val="none" w:sz="0" w:space="0" w:color="auto"/>
            <w:bottom w:val="none" w:sz="0" w:space="0" w:color="auto"/>
            <w:right w:val="none" w:sz="0" w:space="0" w:color="auto"/>
          </w:divBdr>
          <w:divsChild>
            <w:div w:id="154494876">
              <w:marLeft w:val="0"/>
              <w:marRight w:val="0"/>
              <w:marTop w:val="0"/>
              <w:marBottom w:val="0"/>
              <w:divBdr>
                <w:top w:val="none" w:sz="0" w:space="0" w:color="auto"/>
                <w:left w:val="none" w:sz="0" w:space="0" w:color="auto"/>
                <w:bottom w:val="none" w:sz="0" w:space="0" w:color="auto"/>
                <w:right w:val="none" w:sz="0" w:space="0" w:color="auto"/>
              </w:divBdr>
            </w:div>
          </w:divsChild>
        </w:div>
        <w:div w:id="1860658600">
          <w:marLeft w:val="0"/>
          <w:marRight w:val="0"/>
          <w:marTop w:val="0"/>
          <w:marBottom w:val="0"/>
          <w:divBdr>
            <w:top w:val="none" w:sz="0" w:space="0" w:color="auto"/>
            <w:left w:val="none" w:sz="0" w:space="0" w:color="auto"/>
            <w:bottom w:val="none" w:sz="0" w:space="0" w:color="auto"/>
            <w:right w:val="none" w:sz="0" w:space="0" w:color="auto"/>
          </w:divBdr>
          <w:divsChild>
            <w:div w:id="837042156">
              <w:marLeft w:val="0"/>
              <w:marRight w:val="0"/>
              <w:marTop w:val="0"/>
              <w:marBottom w:val="0"/>
              <w:divBdr>
                <w:top w:val="none" w:sz="0" w:space="0" w:color="auto"/>
                <w:left w:val="none" w:sz="0" w:space="0" w:color="auto"/>
                <w:bottom w:val="none" w:sz="0" w:space="0" w:color="auto"/>
                <w:right w:val="none" w:sz="0" w:space="0" w:color="auto"/>
              </w:divBdr>
            </w:div>
          </w:divsChild>
        </w:div>
        <w:div w:id="955597691">
          <w:marLeft w:val="0"/>
          <w:marRight w:val="0"/>
          <w:marTop w:val="0"/>
          <w:marBottom w:val="0"/>
          <w:divBdr>
            <w:top w:val="none" w:sz="0" w:space="0" w:color="auto"/>
            <w:left w:val="none" w:sz="0" w:space="0" w:color="auto"/>
            <w:bottom w:val="none" w:sz="0" w:space="0" w:color="auto"/>
            <w:right w:val="none" w:sz="0" w:space="0" w:color="auto"/>
          </w:divBdr>
          <w:divsChild>
            <w:div w:id="129329191">
              <w:marLeft w:val="0"/>
              <w:marRight w:val="0"/>
              <w:marTop w:val="0"/>
              <w:marBottom w:val="0"/>
              <w:divBdr>
                <w:top w:val="none" w:sz="0" w:space="0" w:color="auto"/>
                <w:left w:val="none" w:sz="0" w:space="0" w:color="auto"/>
                <w:bottom w:val="none" w:sz="0" w:space="0" w:color="auto"/>
                <w:right w:val="none" w:sz="0" w:space="0" w:color="auto"/>
              </w:divBdr>
            </w:div>
          </w:divsChild>
        </w:div>
        <w:div w:id="929003993">
          <w:marLeft w:val="0"/>
          <w:marRight w:val="0"/>
          <w:marTop w:val="0"/>
          <w:marBottom w:val="0"/>
          <w:divBdr>
            <w:top w:val="none" w:sz="0" w:space="0" w:color="auto"/>
            <w:left w:val="none" w:sz="0" w:space="0" w:color="auto"/>
            <w:bottom w:val="none" w:sz="0" w:space="0" w:color="auto"/>
            <w:right w:val="none" w:sz="0" w:space="0" w:color="auto"/>
          </w:divBdr>
          <w:divsChild>
            <w:div w:id="1346325240">
              <w:marLeft w:val="0"/>
              <w:marRight w:val="0"/>
              <w:marTop w:val="0"/>
              <w:marBottom w:val="0"/>
              <w:divBdr>
                <w:top w:val="none" w:sz="0" w:space="0" w:color="auto"/>
                <w:left w:val="none" w:sz="0" w:space="0" w:color="auto"/>
                <w:bottom w:val="none" w:sz="0" w:space="0" w:color="auto"/>
                <w:right w:val="none" w:sz="0" w:space="0" w:color="auto"/>
              </w:divBdr>
            </w:div>
          </w:divsChild>
        </w:div>
        <w:div w:id="250743184">
          <w:marLeft w:val="0"/>
          <w:marRight w:val="0"/>
          <w:marTop w:val="0"/>
          <w:marBottom w:val="0"/>
          <w:divBdr>
            <w:top w:val="none" w:sz="0" w:space="0" w:color="auto"/>
            <w:left w:val="none" w:sz="0" w:space="0" w:color="auto"/>
            <w:bottom w:val="none" w:sz="0" w:space="0" w:color="auto"/>
            <w:right w:val="none" w:sz="0" w:space="0" w:color="auto"/>
          </w:divBdr>
          <w:divsChild>
            <w:div w:id="550384010">
              <w:marLeft w:val="0"/>
              <w:marRight w:val="0"/>
              <w:marTop w:val="0"/>
              <w:marBottom w:val="0"/>
              <w:divBdr>
                <w:top w:val="none" w:sz="0" w:space="0" w:color="auto"/>
                <w:left w:val="none" w:sz="0" w:space="0" w:color="auto"/>
                <w:bottom w:val="none" w:sz="0" w:space="0" w:color="auto"/>
                <w:right w:val="none" w:sz="0" w:space="0" w:color="auto"/>
              </w:divBdr>
            </w:div>
          </w:divsChild>
        </w:div>
        <w:div w:id="2003655308">
          <w:marLeft w:val="0"/>
          <w:marRight w:val="0"/>
          <w:marTop w:val="0"/>
          <w:marBottom w:val="0"/>
          <w:divBdr>
            <w:top w:val="none" w:sz="0" w:space="0" w:color="auto"/>
            <w:left w:val="none" w:sz="0" w:space="0" w:color="auto"/>
            <w:bottom w:val="none" w:sz="0" w:space="0" w:color="auto"/>
            <w:right w:val="none" w:sz="0" w:space="0" w:color="auto"/>
          </w:divBdr>
          <w:divsChild>
            <w:div w:id="13604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5288">
      <w:bodyDiv w:val="1"/>
      <w:marLeft w:val="0"/>
      <w:marRight w:val="0"/>
      <w:marTop w:val="0"/>
      <w:marBottom w:val="0"/>
      <w:divBdr>
        <w:top w:val="none" w:sz="0" w:space="0" w:color="auto"/>
        <w:left w:val="none" w:sz="0" w:space="0" w:color="auto"/>
        <w:bottom w:val="none" w:sz="0" w:space="0" w:color="auto"/>
        <w:right w:val="none" w:sz="0" w:space="0" w:color="auto"/>
      </w:divBdr>
    </w:div>
    <w:div w:id="473523136">
      <w:bodyDiv w:val="1"/>
      <w:marLeft w:val="0"/>
      <w:marRight w:val="0"/>
      <w:marTop w:val="0"/>
      <w:marBottom w:val="0"/>
      <w:divBdr>
        <w:top w:val="none" w:sz="0" w:space="0" w:color="auto"/>
        <w:left w:val="none" w:sz="0" w:space="0" w:color="auto"/>
        <w:bottom w:val="none" w:sz="0" w:space="0" w:color="auto"/>
        <w:right w:val="none" w:sz="0" w:space="0" w:color="auto"/>
      </w:divBdr>
    </w:div>
    <w:div w:id="474033904">
      <w:bodyDiv w:val="1"/>
      <w:marLeft w:val="0"/>
      <w:marRight w:val="0"/>
      <w:marTop w:val="0"/>
      <w:marBottom w:val="0"/>
      <w:divBdr>
        <w:top w:val="none" w:sz="0" w:space="0" w:color="auto"/>
        <w:left w:val="none" w:sz="0" w:space="0" w:color="auto"/>
        <w:bottom w:val="none" w:sz="0" w:space="0" w:color="auto"/>
        <w:right w:val="none" w:sz="0" w:space="0" w:color="auto"/>
      </w:divBdr>
    </w:div>
    <w:div w:id="484972029">
      <w:bodyDiv w:val="1"/>
      <w:marLeft w:val="0"/>
      <w:marRight w:val="0"/>
      <w:marTop w:val="0"/>
      <w:marBottom w:val="0"/>
      <w:divBdr>
        <w:top w:val="none" w:sz="0" w:space="0" w:color="auto"/>
        <w:left w:val="none" w:sz="0" w:space="0" w:color="auto"/>
        <w:bottom w:val="none" w:sz="0" w:space="0" w:color="auto"/>
        <w:right w:val="none" w:sz="0" w:space="0" w:color="auto"/>
      </w:divBdr>
    </w:div>
    <w:div w:id="50089785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26335742">
      <w:bodyDiv w:val="1"/>
      <w:marLeft w:val="0"/>
      <w:marRight w:val="0"/>
      <w:marTop w:val="0"/>
      <w:marBottom w:val="0"/>
      <w:divBdr>
        <w:top w:val="none" w:sz="0" w:space="0" w:color="auto"/>
        <w:left w:val="none" w:sz="0" w:space="0" w:color="auto"/>
        <w:bottom w:val="none" w:sz="0" w:space="0" w:color="auto"/>
        <w:right w:val="none" w:sz="0" w:space="0" w:color="auto"/>
      </w:divBdr>
    </w:div>
    <w:div w:id="527106577">
      <w:bodyDiv w:val="1"/>
      <w:marLeft w:val="0"/>
      <w:marRight w:val="0"/>
      <w:marTop w:val="0"/>
      <w:marBottom w:val="0"/>
      <w:divBdr>
        <w:top w:val="none" w:sz="0" w:space="0" w:color="auto"/>
        <w:left w:val="none" w:sz="0" w:space="0" w:color="auto"/>
        <w:bottom w:val="none" w:sz="0" w:space="0" w:color="auto"/>
        <w:right w:val="none" w:sz="0" w:space="0" w:color="auto"/>
      </w:divBdr>
    </w:div>
    <w:div w:id="527720293">
      <w:bodyDiv w:val="1"/>
      <w:marLeft w:val="0"/>
      <w:marRight w:val="0"/>
      <w:marTop w:val="0"/>
      <w:marBottom w:val="0"/>
      <w:divBdr>
        <w:top w:val="none" w:sz="0" w:space="0" w:color="auto"/>
        <w:left w:val="none" w:sz="0" w:space="0" w:color="auto"/>
        <w:bottom w:val="none" w:sz="0" w:space="0" w:color="auto"/>
        <w:right w:val="none" w:sz="0" w:space="0" w:color="auto"/>
      </w:divBdr>
    </w:div>
    <w:div w:id="541216009">
      <w:bodyDiv w:val="1"/>
      <w:marLeft w:val="0"/>
      <w:marRight w:val="0"/>
      <w:marTop w:val="0"/>
      <w:marBottom w:val="0"/>
      <w:divBdr>
        <w:top w:val="none" w:sz="0" w:space="0" w:color="auto"/>
        <w:left w:val="none" w:sz="0" w:space="0" w:color="auto"/>
        <w:bottom w:val="none" w:sz="0" w:space="0" w:color="auto"/>
        <w:right w:val="none" w:sz="0" w:space="0" w:color="auto"/>
      </w:divBdr>
    </w:div>
    <w:div w:id="560797964">
      <w:bodyDiv w:val="1"/>
      <w:marLeft w:val="0"/>
      <w:marRight w:val="0"/>
      <w:marTop w:val="0"/>
      <w:marBottom w:val="0"/>
      <w:divBdr>
        <w:top w:val="none" w:sz="0" w:space="0" w:color="auto"/>
        <w:left w:val="none" w:sz="0" w:space="0" w:color="auto"/>
        <w:bottom w:val="none" w:sz="0" w:space="0" w:color="auto"/>
        <w:right w:val="none" w:sz="0" w:space="0" w:color="auto"/>
      </w:divBdr>
    </w:div>
    <w:div w:id="569191989">
      <w:bodyDiv w:val="1"/>
      <w:marLeft w:val="0"/>
      <w:marRight w:val="0"/>
      <w:marTop w:val="0"/>
      <w:marBottom w:val="0"/>
      <w:divBdr>
        <w:top w:val="none" w:sz="0" w:space="0" w:color="auto"/>
        <w:left w:val="none" w:sz="0" w:space="0" w:color="auto"/>
        <w:bottom w:val="none" w:sz="0" w:space="0" w:color="auto"/>
        <w:right w:val="none" w:sz="0" w:space="0" w:color="auto"/>
      </w:divBdr>
    </w:div>
    <w:div w:id="570040536">
      <w:bodyDiv w:val="1"/>
      <w:marLeft w:val="0"/>
      <w:marRight w:val="0"/>
      <w:marTop w:val="0"/>
      <w:marBottom w:val="0"/>
      <w:divBdr>
        <w:top w:val="none" w:sz="0" w:space="0" w:color="auto"/>
        <w:left w:val="none" w:sz="0" w:space="0" w:color="auto"/>
        <w:bottom w:val="none" w:sz="0" w:space="0" w:color="auto"/>
        <w:right w:val="none" w:sz="0" w:space="0" w:color="auto"/>
      </w:divBdr>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9945347">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592129888">
      <w:bodyDiv w:val="1"/>
      <w:marLeft w:val="0"/>
      <w:marRight w:val="0"/>
      <w:marTop w:val="0"/>
      <w:marBottom w:val="0"/>
      <w:divBdr>
        <w:top w:val="none" w:sz="0" w:space="0" w:color="auto"/>
        <w:left w:val="none" w:sz="0" w:space="0" w:color="auto"/>
        <w:bottom w:val="none" w:sz="0" w:space="0" w:color="auto"/>
        <w:right w:val="none" w:sz="0" w:space="0" w:color="auto"/>
      </w:divBdr>
    </w:div>
    <w:div w:id="598490543">
      <w:bodyDiv w:val="1"/>
      <w:marLeft w:val="0"/>
      <w:marRight w:val="0"/>
      <w:marTop w:val="0"/>
      <w:marBottom w:val="0"/>
      <w:divBdr>
        <w:top w:val="none" w:sz="0" w:space="0" w:color="auto"/>
        <w:left w:val="none" w:sz="0" w:space="0" w:color="auto"/>
        <w:bottom w:val="none" w:sz="0" w:space="0" w:color="auto"/>
        <w:right w:val="none" w:sz="0" w:space="0" w:color="auto"/>
      </w:divBdr>
    </w:div>
    <w:div w:id="605694932">
      <w:bodyDiv w:val="1"/>
      <w:marLeft w:val="0"/>
      <w:marRight w:val="0"/>
      <w:marTop w:val="0"/>
      <w:marBottom w:val="0"/>
      <w:divBdr>
        <w:top w:val="none" w:sz="0" w:space="0" w:color="auto"/>
        <w:left w:val="none" w:sz="0" w:space="0" w:color="auto"/>
        <w:bottom w:val="none" w:sz="0" w:space="0" w:color="auto"/>
        <w:right w:val="none" w:sz="0" w:space="0" w:color="auto"/>
      </w:divBdr>
    </w:div>
    <w:div w:id="615451473">
      <w:bodyDiv w:val="1"/>
      <w:marLeft w:val="0"/>
      <w:marRight w:val="0"/>
      <w:marTop w:val="0"/>
      <w:marBottom w:val="0"/>
      <w:divBdr>
        <w:top w:val="none" w:sz="0" w:space="0" w:color="auto"/>
        <w:left w:val="none" w:sz="0" w:space="0" w:color="auto"/>
        <w:bottom w:val="none" w:sz="0" w:space="0" w:color="auto"/>
        <w:right w:val="none" w:sz="0" w:space="0" w:color="auto"/>
      </w:divBdr>
    </w:div>
    <w:div w:id="626202535">
      <w:bodyDiv w:val="1"/>
      <w:marLeft w:val="0"/>
      <w:marRight w:val="0"/>
      <w:marTop w:val="0"/>
      <w:marBottom w:val="0"/>
      <w:divBdr>
        <w:top w:val="none" w:sz="0" w:space="0" w:color="auto"/>
        <w:left w:val="none" w:sz="0" w:space="0" w:color="auto"/>
        <w:bottom w:val="none" w:sz="0" w:space="0" w:color="auto"/>
        <w:right w:val="none" w:sz="0" w:space="0" w:color="auto"/>
      </w:divBdr>
    </w:div>
    <w:div w:id="628320612">
      <w:bodyDiv w:val="1"/>
      <w:marLeft w:val="0"/>
      <w:marRight w:val="0"/>
      <w:marTop w:val="0"/>
      <w:marBottom w:val="0"/>
      <w:divBdr>
        <w:top w:val="none" w:sz="0" w:space="0" w:color="auto"/>
        <w:left w:val="none" w:sz="0" w:space="0" w:color="auto"/>
        <w:bottom w:val="none" w:sz="0" w:space="0" w:color="auto"/>
        <w:right w:val="none" w:sz="0" w:space="0" w:color="auto"/>
      </w:divBdr>
    </w:div>
    <w:div w:id="638194111">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6203963">
      <w:bodyDiv w:val="1"/>
      <w:marLeft w:val="0"/>
      <w:marRight w:val="0"/>
      <w:marTop w:val="0"/>
      <w:marBottom w:val="0"/>
      <w:divBdr>
        <w:top w:val="none" w:sz="0" w:space="0" w:color="auto"/>
        <w:left w:val="none" w:sz="0" w:space="0" w:color="auto"/>
        <w:bottom w:val="none" w:sz="0" w:space="0" w:color="auto"/>
        <w:right w:val="none" w:sz="0" w:space="0" w:color="auto"/>
      </w:divBdr>
    </w:div>
    <w:div w:id="670529623">
      <w:bodyDiv w:val="1"/>
      <w:marLeft w:val="0"/>
      <w:marRight w:val="0"/>
      <w:marTop w:val="0"/>
      <w:marBottom w:val="0"/>
      <w:divBdr>
        <w:top w:val="none" w:sz="0" w:space="0" w:color="auto"/>
        <w:left w:val="none" w:sz="0" w:space="0" w:color="auto"/>
        <w:bottom w:val="none" w:sz="0" w:space="0" w:color="auto"/>
        <w:right w:val="none" w:sz="0" w:space="0" w:color="auto"/>
      </w:divBdr>
      <w:divsChild>
        <w:div w:id="925069802">
          <w:marLeft w:val="0"/>
          <w:marRight w:val="0"/>
          <w:marTop w:val="0"/>
          <w:marBottom w:val="0"/>
          <w:divBdr>
            <w:top w:val="none" w:sz="0" w:space="0" w:color="auto"/>
            <w:left w:val="none" w:sz="0" w:space="0" w:color="auto"/>
            <w:bottom w:val="none" w:sz="0" w:space="0" w:color="auto"/>
            <w:right w:val="none" w:sz="0" w:space="0" w:color="auto"/>
          </w:divBdr>
          <w:divsChild>
            <w:div w:id="1828549292">
              <w:marLeft w:val="0"/>
              <w:marRight w:val="0"/>
              <w:marTop w:val="0"/>
              <w:marBottom w:val="0"/>
              <w:divBdr>
                <w:top w:val="none" w:sz="0" w:space="0" w:color="auto"/>
                <w:left w:val="none" w:sz="0" w:space="0" w:color="auto"/>
                <w:bottom w:val="none" w:sz="0" w:space="0" w:color="auto"/>
                <w:right w:val="none" w:sz="0" w:space="0" w:color="auto"/>
              </w:divBdr>
            </w:div>
            <w:div w:id="1298990814">
              <w:marLeft w:val="0"/>
              <w:marRight w:val="0"/>
              <w:marTop w:val="0"/>
              <w:marBottom w:val="0"/>
              <w:divBdr>
                <w:top w:val="none" w:sz="0" w:space="0" w:color="auto"/>
                <w:left w:val="none" w:sz="0" w:space="0" w:color="auto"/>
                <w:bottom w:val="none" w:sz="0" w:space="0" w:color="auto"/>
                <w:right w:val="none" w:sz="0" w:space="0" w:color="auto"/>
              </w:divBdr>
            </w:div>
            <w:div w:id="15431810">
              <w:marLeft w:val="0"/>
              <w:marRight w:val="0"/>
              <w:marTop w:val="0"/>
              <w:marBottom w:val="0"/>
              <w:divBdr>
                <w:top w:val="none" w:sz="0" w:space="0" w:color="auto"/>
                <w:left w:val="none" w:sz="0" w:space="0" w:color="auto"/>
                <w:bottom w:val="none" w:sz="0" w:space="0" w:color="auto"/>
                <w:right w:val="none" w:sz="0" w:space="0" w:color="auto"/>
              </w:divBdr>
            </w:div>
          </w:divsChild>
        </w:div>
        <w:div w:id="1982735486">
          <w:marLeft w:val="0"/>
          <w:marRight w:val="0"/>
          <w:marTop w:val="0"/>
          <w:marBottom w:val="0"/>
          <w:divBdr>
            <w:top w:val="none" w:sz="0" w:space="0" w:color="auto"/>
            <w:left w:val="none" w:sz="0" w:space="0" w:color="auto"/>
            <w:bottom w:val="none" w:sz="0" w:space="0" w:color="auto"/>
            <w:right w:val="none" w:sz="0" w:space="0" w:color="auto"/>
          </w:divBdr>
          <w:divsChild>
            <w:div w:id="1223755719">
              <w:marLeft w:val="0"/>
              <w:marRight w:val="0"/>
              <w:marTop w:val="0"/>
              <w:marBottom w:val="0"/>
              <w:divBdr>
                <w:top w:val="none" w:sz="0" w:space="0" w:color="auto"/>
                <w:left w:val="none" w:sz="0" w:space="0" w:color="auto"/>
                <w:bottom w:val="none" w:sz="0" w:space="0" w:color="auto"/>
                <w:right w:val="none" w:sz="0" w:space="0" w:color="auto"/>
              </w:divBdr>
            </w:div>
            <w:div w:id="1426267391">
              <w:marLeft w:val="0"/>
              <w:marRight w:val="0"/>
              <w:marTop w:val="0"/>
              <w:marBottom w:val="0"/>
              <w:divBdr>
                <w:top w:val="none" w:sz="0" w:space="0" w:color="auto"/>
                <w:left w:val="none" w:sz="0" w:space="0" w:color="auto"/>
                <w:bottom w:val="none" w:sz="0" w:space="0" w:color="auto"/>
                <w:right w:val="none" w:sz="0" w:space="0" w:color="auto"/>
              </w:divBdr>
            </w:div>
            <w:div w:id="1981494429">
              <w:marLeft w:val="0"/>
              <w:marRight w:val="0"/>
              <w:marTop w:val="0"/>
              <w:marBottom w:val="0"/>
              <w:divBdr>
                <w:top w:val="none" w:sz="0" w:space="0" w:color="auto"/>
                <w:left w:val="none" w:sz="0" w:space="0" w:color="auto"/>
                <w:bottom w:val="none" w:sz="0" w:space="0" w:color="auto"/>
                <w:right w:val="none" w:sz="0" w:space="0" w:color="auto"/>
              </w:divBdr>
            </w:div>
            <w:div w:id="1721438257">
              <w:marLeft w:val="0"/>
              <w:marRight w:val="0"/>
              <w:marTop w:val="0"/>
              <w:marBottom w:val="0"/>
              <w:divBdr>
                <w:top w:val="none" w:sz="0" w:space="0" w:color="auto"/>
                <w:left w:val="none" w:sz="0" w:space="0" w:color="auto"/>
                <w:bottom w:val="none" w:sz="0" w:space="0" w:color="auto"/>
                <w:right w:val="none" w:sz="0" w:space="0" w:color="auto"/>
              </w:divBdr>
              <w:divsChild>
                <w:div w:id="812983158">
                  <w:marLeft w:val="0"/>
                  <w:marRight w:val="0"/>
                  <w:marTop w:val="0"/>
                  <w:marBottom w:val="0"/>
                  <w:divBdr>
                    <w:top w:val="none" w:sz="0" w:space="0" w:color="auto"/>
                    <w:left w:val="none" w:sz="0" w:space="0" w:color="auto"/>
                    <w:bottom w:val="none" w:sz="0" w:space="0" w:color="auto"/>
                    <w:right w:val="none" w:sz="0" w:space="0" w:color="auto"/>
                  </w:divBdr>
                  <w:divsChild>
                    <w:div w:id="1965578307">
                      <w:marLeft w:val="0"/>
                      <w:marRight w:val="0"/>
                      <w:marTop w:val="0"/>
                      <w:marBottom w:val="0"/>
                      <w:divBdr>
                        <w:top w:val="none" w:sz="0" w:space="0" w:color="auto"/>
                        <w:left w:val="none" w:sz="0" w:space="0" w:color="auto"/>
                        <w:bottom w:val="none" w:sz="0" w:space="0" w:color="auto"/>
                        <w:right w:val="none" w:sz="0" w:space="0" w:color="auto"/>
                      </w:divBdr>
                      <w:divsChild>
                        <w:div w:id="1874224475">
                          <w:marLeft w:val="0"/>
                          <w:marRight w:val="0"/>
                          <w:marTop w:val="0"/>
                          <w:marBottom w:val="0"/>
                          <w:divBdr>
                            <w:top w:val="none" w:sz="0" w:space="0" w:color="auto"/>
                            <w:left w:val="none" w:sz="0" w:space="0" w:color="auto"/>
                            <w:bottom w:val="none" w:sz="0" w:space="0" w:color="auto"/>
                            <w:right w:val="none" w:sz="0" w:space="0" w:color="auto"/>
                          </w:divBdr>
                          <w:divsChild>
                            <w:div w:id="99690834">
                              <w:marLeft w:val="0"/>
                              <w:marRight w:val="0"/>
                              <w:marTop w:val="0"/>
                              <w:marBottom w:val="0"/>
                              <w:divBdr>
                                <w:top w:val="none" w:sz="0" w:space="0" w:color="auto"/>
                                <w:left w:val="none" w:sz="0" w:space="0" w:color="auto"/>
                                <w:bottom w:val="none" w:sz="0" w:space="0" w:color="auto"/>
                                <w:right w:val="none" w:sz="0" w:space="0" w:color="auto"/>
                              </w:divBdr>
                            </w:div>
                            <w:div w:id="12694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9719">
              <w:marLeft w:val="0"/>
              <w:marRight w:val="0"/>
              <w:marTop w:val="0"/>
              <w:marBottom w:val="0"/>
              <w:divBdr>
                <w:top w:val="none" w:sz="0" w:space="0" w:color="auto"/>
                <w:left w:val="none" w:sz="0" w:space="0" w:color="auto"/>
                <w:bottom w:val="none" w:sz="0" w:space="0" w:color="auto"/>
                <w:right w:val="none" w:sz="0" w:space="0" w:color="auto"/>
              </w:divBdr>
            </w:div>
          </w:divsChild>
        </w:div>
        <w:div w:id="1851096455">
          <w:marLeft w:val="0"/>
          <w:marRight w:val="0"/>
          <w:marTop w:val="0"/>
          <w:marBottom w:val="0"/>
          <w:divBdr>
            <w:top w:val="none" w:sz="0" w:space="0" w:color="auto"/>
            <w:left w:val="none" w:sz="0" w:space="0" w:color="auto"/>
            <w:bottom w:val="none" w:sz="0" w:space="0" w:color="auto"/>
            <w:right w:val="none" w:sz="0" w:space="0" w:color="auto"/>
          </w:divBdr>
          <w:divsChild>
            <w:div w:id="381174755">
              <w:marLeft w:val="0"/>
              <w:marRight w:val="0"/>
              <w:marTop w:val="0"/>
              <w:marBottom w:val="0"/>
              <w:divBdr>
                <w:top w:val="none" w:sz="0" w:space="0" w:color="auto"/>
                <w:left w:val="none" w:sz="0" w:space="0" w:color="auto"/>
                <w:bottom w:val="none" w:sz="0" w:space="0" w:color="auto"/>
                <w:right w:val="none" w:sz="0" w:space="0" w:color="auto"/>
              </w:divBdr>
            </w:div>
            <w:div w:id="1992515205">
              <w:marLeft w:val="0"/>
              <w:marRight w:val="0"/>
              <w:marTop w:val="0"/>
              <w:marBottom w:val="0"/>
              <w:divBdr>
                <w:top w:val="none" w:sz="0" w:space="0" w:color="auto"/>
                <w:left w:val="none" w:sz="0" w:space="0" w:color="auto"/>
                <w:bottom w:val="none" w:sz="0" w:space="0" w:color="auto"/>
                <w:right w:val="none" w:sz="0" w:space="0" w:color="auto"/>
              </w:divBdr>
            </w:div>
            <w:div w:id="1191844965">
              <w:marLeft w:val="0"/>
              <w:marRight w:val="0"/>
              <w:marTop w:val="0"/>
              <w:marBottom w:val="0"/>
              <w:divBdr>
                <w:top w:val="none" w:sz="0" w:space="0" w:color="auto"/>
                <w:left w:val="none" w:sz="0" w:space="0" w:color="auto"/>
                <w:bottom w:val="none" w:sz="0" w:space="0" w:color="auto"/>
                <w:right w:val="none" w:sz="0" w:space="0" w:color="auto"/>
              </w:divBdr>
            </w:div>
          </w:divsChild>
        </w:div>
        <w:div w:id="202180913">
          <w:marLeft w:val="0"/>
          <w:marRight w:val="0"/>
          <w:marTop w:val="0"/>
          <w:marBottom w:val="0"/>
          <w:divBdr>
            <w:top w:val="none" w:sz="0" w:space="0" w:color="auto"/>
            <w:left w:val="none" w:sz="0" w:space="0" w:color="auto"/>
            <w:bottom w:val="none" w:sz="0" w:space="0" w:color="auto"/>
            <w:right w:val="none" w:sz="0" w:space="0" w:color="auto"/>
          </w:divBdr>
          <w:divsChild>
            <w:div w:id="1494102544">
              <w:marLeft w:val="0"/>
              <w:marRight w:val="0"/>
              <w:marTop w:val="0"/>
              <w:marBottom w:val="0"/>
              <w:divBdr>
                <w:top w:val="none" w:sz="0" w:space="0" w:color="auto"/>
                <w:left w:val="none" w:sz="0" w:space="0" w:color="auto"/>
                <w:bottom w:val="none" w:sz="0" w:space="0" w:color="auto"/>
                <w:right w:val="none" w:sz="0" w:space="0" w:color="auto"/>
              </w:divBdr>
            </w:div>
            <w:div w:id="594872403">
              <w:marLeft w:val="0"/>
              <w:marRight w:val="0"/>
              <w:marTop w:val="0"/>
              <w:marBottom w:val="0"/>
              <w:divBdr>
                <w:top w:val="none" w:sz="0" w:space="0" w:color="auto"/>
                <w:left w:val="none" w:sz="0" w:space="0" w:color="auto"/>
                <w:bottom w:val="none" w:sz="0" w:space="0" w:color="auto"/>
                <w:right w:val="none" w:sz="0" w:space="0" w:color="auto"/>
              </w:divBdr>
            </w:div>
            <w:div w:id="1395928121">
              <w:marLeft w:val="0"/>
              <w:marRight w:val="0"/>
              <w:marTop w:val="0"/>
              <w:marBottom w:val="0"/>
              <w:divBdr>
                <w:top w:val="none" w:sz="0" w:space="0" w:color="auto"/>
                <w:left w:val="none" w:sz="0" w:space="0" w:color="auto"/>
                <w:bottom w:val="none" w:sz="0" w:space="0" w:color="auto"/>
                <w:right w:val="none" w:sz="0" w:space="0" w:color="auto"/>
              </w:divBdr>
            </w:div>
          </w:divsChild>
        </w:div>
        <w:div w:id="724566599">
          <w:marLeft w:val="0"/>
          <w:marRight w:val="0"/>
          <w:marTop w:val="0"/>
          <w:marBottom w:val="0"/>
          <w:divBdr>
            <w:top w:val="none" w:sz="0" w:space="0" w:color="auto"/>
            <w:left w:val="none" w:sz="0" w:space="0" w:color="auto"/>
            <w:bottom w:val="none" w:sz="0" w:space="0" w:color="auto"/>
            <w:right w:val="none" w:sz="0" w:space="0" w:color="auto"/>
          </w:divBdr>
          <w:divsChild>
            <w:div w:id="630288071">
              <w:marLeft w:val="0"/>
              <w:marRight w:val="0"/>
              <w:marTop w:val="0"/>
              <w:marBottom w:val="0"/>
              <w:divBdr>
                <w:top w:val="none" w:sz="0" w:space="0" w:color="auto"/>
                <w:left w:val="none" w:sz="0" w:space="0" w:color="auto"/>
                <w:bottom w:val="none" w:sz="0" w:space="0" w:color="auto"/>
                <w:right w:val="none" w:sz="0" w:space="0" w:color="auto"/>
              </w:divBdr>
            </w:div>
            <w:div w:id="1630355415">
              <w:marLeft w:val="0"/>
              <w:marRight w:val="0"/>
              <w:marTop w:val="0"/>
              <w:marBottom w:val="0"/>
              <w:divBdr>
                <w:top w:val="none" w:sz="0" w:space="0" w:color="auto"/>
                <w:left w:val="none" w:sz="0" w:space="0" w:color="auto"/>
                <w:bottom w:val="none" w:sz="0" w:space="0" w:color="auto"/>
                <w:right w:val="none" w:sz="0" w:space="0" w:color="auto"/>
              </w:divBdr>
            </w:div>
            <w:div w:id="1102460938">
              <w:marLeft w:val="0"/>
              <w:marRight w:val="0"/>
              <w:marTop w:val="0"/>
              <w:marBottom w:val="0"/>
              <w:divBdr>
                <w:top w:val="none" w:sz="0" w:space="0" w:color="auto"/>
                <w:left w:val="none" w:sz="0" w:space="0" w:color="auto"/>
                <w:bottom w:val="none" w:sz="0" w:space="0" w:color="auto"/>
                <w:right w:val="none" w:sz="0" w:space="0" w:color="auto"/>
              </w:divBdr>
            </w:div>
            <w:div w:id="1692410253">
              <w:marLeft w:val="0"/>
              <w:marRight w:val="0"/>
              <w:marTop w:val="0"/>
              <w:marBottom w:val="0"/>
              <w:divBdr>
                <w:top w:val="none" w:sz="0" w:space="0" w:color="auto"/>
                <w:left w:val="none" w:sz="0" w:space="0" w:color="auto"/>
                <w:bottom w:val="none" w:sz="0" w:space="0" w:color="auto"/>
                <w:right w:val="none" w:sz="0" w:space="0" w:color="auto"/>
              </w:divBdr>
            </w:div>
            <w:div w:id="568930722">
              <w:marLeft w:val="0"/>
              <w:marRight w:val="0"/>
              <w:marTop w:val="0"/>
              <w:marBottom w:val="0"/>
              <w:divBdr>
                <w:top w:val="none" w:sz="0" w:space="0" w:color="auto"/>
                <w:left w:val="none" w:sz="0" w:space="0" w:color="auto"/>
                <w:bottom w:val="none" w:sz="0" w:space="0" w:color="auto"/>
                <w:right w:val="none" w:sz="0" w:space="0" w:color="auto"/>
              </w:divBdr>
            </w:div>
            <w:div w:id="982544999">
              <w:marLeft w:val="0"/>
              <w:marRight w:val="0"/>
              <w:marTop w:val="0"/>
              <w:marBottom w:val="0"/>
              <w:divBdr>
                <w:top w:val="none" w:sz="0" w:space="0" w:color="auto"/>
                <w:left w:val="none" w:sz="0" w:space="0" w:color="auto"/>
                <w:bottom w:val="none" w:sz="0" w:space="0" w:color="auto"/>
                <w:right w:val="none" w:sz="0" w:space="0" w:color="auto"/>
              </w:divBdr>
            </w:div>
            <w:div w:id="247662590">
              <w:marLeft w:val="0"/>
              <w:marRight w:val="0"/>
              <w:marTop w:val="0"/>
              <w:marBottom w:val="0"/>
              <w:divBdr>
                <w:top w:val="none" w:sz="0" w:space="0" w:color="auto"/>
                <w:left w:val="none" w:sz="0" w:space="0" w:color="auto"/>
                <w:bottom w:val="none" w:sz="0" w:space="0" w:color="auto"/>
                <w:right w:val="none" w:sz="0" w:space="0" w:color="auto"/>
              </w:divBdr>
            </w:div>
          </w:divsChild>
        </w:div>
        <w:div w:id="1231578675">
          <w:marLeft w:val="0"/>
          <w:marRight w:val="0"/>
          <w:marTop w:val="0"/>
          <w:marBottom w:val="0"/>
          <w:divBdr>
            <w:top w:val="none" w:sz="0" w:space="0" w:color="auto"/>
            <w:left w:val="none" w:sz="0" w:space="0" w:color="auto"/>
            <w:bottom w:val="none" w:sz="0" w:space="0" w:color="auto"/>
            <w:right w:val="none" w:sz="0" w:space="0" w:color="auto"/>
          </w:divBdr>
          <w:divsChild>
            <w:div w:id="1400060611">
              <w:marLeft w:val="0"/>
              <w:marRight w:val="0"/>
              <w:marTop w:val="0"/>
              <w:marBottom w:val="0"/>
              <w:divBdr>
                <w:top w:val="none" w:sz="0" w:space="0" w:color="auto"/>
                <w:left w:val="none" w:sz="0" w:space="0" w:color="auto"/>
                <w:bottom w:val="none" w:sz="0" w:space="0" w:color="auto"/>
                <w:right w:val="none" w:sz="0" w:space="0" w:color="auto"/>
              </w:divBdr>
            </w:div>
            <w:div w:id="1837838620">
              <w:marLeft w:val="0"/>
              <w:marRight w:val="0"/>
              <w:marTop w:val="0"/>
              <w:marBottom w:val="0"/>
              <w:divBdr>
                <w:top w:val="none" w:sz="0" w:space="0" w:color="auto"/>
                <w:left w:val="none" w:sz="0" w:space="0" w:color="auto"/>
                <w:bottom w:val="none" w:sz="0" w:space="0" w:color="auto"/>
                <w:right w:val="none" w:sz="0" w:space="0" w:color="auto"/>
              </w:divBdr>
            </w:div>
            <w:div w:id="641424334">
              <w:marLeft w:val="0"/>
              <w:marRight w:val="0"/>
              <w:marTop w:val="0"/>
              <w:marBottom w:val="0"/>
              <w:divBdr>
                <w:top w:val="none" w:sz="0" w:space="0" w:color="auto"/>
                <w:left w:val="none" w:sz="0" w:space="0" w:color="auto"/>
                <w:bottom w:val="none" w:sz="0" w:space="0" w:color="auto"/>
                <w:right w:val="none" w:sz="0" w:space="0" w:color="auto"/>
              </w:divBdr>
            </w:div>
            <w:div w:id="261112335">
              <w:marLeft w:val="0"/>
              <w:marRight w:val="0"/>
              <w:marTop w:val="0"/>
              <w:marBottom w:val="0"/>
              <w:divBdr>
                <w:top w:val="none" w:sz="0" w:space="0" w:color="auto"/>
                <w:left w:val="none" w:sz="0" w:space="0" w:color="auto"/>
                <w:bottom w:val="none" w:sz="0" w:space="0" w:color="auto"/>
                <w:right w:val="none" w:sz="0" w:space="0" w:color="auto"/>
              </w:divBdr>
            </w:div>
          </w:divsChild>
        </w:div>
        <w:div w:id="74935843">
          <w:marLeft w:val="0"/>
          <w:marRight w:val="0"/>
          <w:marTop w:val="0"/>
          <w:marBottom w:val="0"/>
          <w:divBdr>
            <w:top w:val="none" w:sz="0" w:space="0" w:color="auto"/>
            <w:left w:val="none" w:sz="0" w:space="0" w:color="auto"/>
            <w:bottom w:val="none" w:sz="0" w:space="0" w:color="auto"/>
            <w:right w:val="none" w:sz="0" w:space="0" w:color="auto"/>
          </w:divBdr>
          <w:divsChild>
            <w:div w:id="3364662">
              <w:marLeft w:val="0"/>
              <w:marRight w:val="0"/>
              <w:marTop w:val="0"/>
              <w:marBottom w:val="0"/>
              <w:divBdr>
                <w:top w:val="none" w:sz="0" w:space="0" w:color="auto"/>
                <w:left w:val="none" w:sz="0" w:space="0" w:color="auto"/>
                <w:bottom w:val="none" w:sz="0" w:space="0" w:color="auto"/>
                <w:right w:val="none" w:sz="0" w:space="0" w:color="auto"/>
              </w:divBdr>
            </w:div>
            <w:div w:id="1178421023">
              <w:marLeft w:val="0"/>
              <w:marRight w:val="0"/>
              <w:marTop w:val="0"/>
              <w:marBottom w:val="0"/>
              <w:divBdr>
                <w:top w:val="none" w:sz="0" w:space="0" w:color="auto"/>
                <w:left w:val="none" w:sz="0" w:space="0" w:color="auto"/>
                <w:bottom w:val="none" w:sz="0" w:space="0" w:color="auto"/>
                <w:right w:val="none" w:sz="0" w:space="0" w:color="auto"/>
              </w:divBdr>
            </w:div>
            <w:div w:id="171384062">
              <w:marLeft w:val="0"/>
              <w:marRight w:val="0"/>
              <w:marTop w:val="0"/>
              <w:marBottom w:val="0"/>
              <w:divBdr>
                <w:top w:val="none" w:sz="0" w:space="0" w:color="auto"/>
                <w:left w:val="none" w:sz="0" w:space="0" w:color="auto"/>
                <w:bottom w:val="none" w:sz="0" w:space="0" w:color="auto"/>
                <w:right w:val="none" w:sz="0" w:space="0" w:color="auto"/>
              </w:divBdr>
            </w:div>
            <w:div w:id="1120494436">
              <w:marLeft w:val="0"/>
              <w:marRight w:val="0"/>
              <w:marTop w:val="0"/>
              <w:marBottom w:val="0"/>
              <w:divBdr>
                <w:top w:val="none" w:sz="0" w:space="0" w:color="auto"/>
                <w:left w:val="none" w:sz="0" w:space="0" w:color="auto"/>
                <w:bottom w:val="none" w:sz="0" w:space="0" w:color="auto"/>
                <w:right w:val="none" w:sz="0" w:space="0" w:color="auto"/>
              </w:divBdr>
            </w:div>
            <w:div w:id="171916042">
              <w:marLeft w:val="0"/>
              <w:marRight w:val="0"/>
              <w:marTop w:val="0"/>
              <w:marBottom w:val="0"/>
              <w:divBdr>
                <w:top w:val="none" w:sz="0" w:space="0" w:color="auto"/>
                <w:left w:val="none" w:sz="0" w:space="0" w:color="auto"/>
                <w:bottom w:val="none" w:sz="0" w:space="0" w:color="auto"/>
                <w:right w:val="none" w:sz="0" w:space="0" w:color="auto"/>
              </w:divBdr>
            </w:div>
            <w:div w:id="163400339">
              <w:marLeft w:val="0"/>
              <w:marRight w:val="0"/>
              <w:marTop w:val="0"/>
              <w:marBottom w:val="0"/>
              <w:divBdr>
                <w:top w:val="none" w:sz="0" w:space="0" w:color="auto"/>
                <w:left w:val="none" w:sz="0" w:space="0" w:color="auto"/>
                <w:bottom w:val="none" w:sz="0" w:space="0" w:color="auto"/>
                <w:right w:val="none" w:sz="0" w:space="0" w:color="auto"/>
              </w:divBdr>
            </w:div>
          </w:divsChild>
        </w:div>
        <w:div w:id="1006128546">
          <w:marLeft w:val="0"/>
          <w:marRight w:val="0"/>
          <w:marTop w:val="0"/>
          <w:marBottom w:val="0"/>
          <w:divBdr>
            <w:top w:val="none" w:sz="0" w:space="0" w:color="auto"/>
            <w:left w:val="none" w:sz="0" w:space="0" w:color="auto"/>
            <w:bottom w:val="none" w:sz="0" w:space="0" w:color="auto"/>
            <w:right w:val="none" w:sz="0" w:space="0" w:color="auto"/>
          </w:divBdr>
          <w:divsChild>
            <w:div w:id="1574075087">
              <w:marLeft w:val="0"/>
              <w:marRight w:val="0"/>
              <w:marTop w:val="0"/>
              <w:marBottom w:val="0"/>
              <w:divBdr>
                <w:top w:val="none" w:sz="0" w:space="0" w:color="auto"/>
                <w:left w:val="none" w:sz="0" w:space="0" w:color="auto"/>
                <w:bottom w:val="none" w:sz="0" w:space="0" w:color="auto"/>
                <w:right w:val="none" w:sz="0" w:space="0" w:color="auto"/>
              </w:divBdr>
            </w:div>
            <w:div w:id="2068915397">
              <w:marLeft w:val="0"/>
              <w:marRight w:val="0"/>
              <w:marTop w:val="0"/>
              <w:marBottom w:val="0"/>
              <w:divBdr>
                <w:top w:val="none" w:sz="0" w:space="0" w:color="auto"/>
                <w:left w:val="none" w:sz="0" w:space="0" w:color="auto"/>
                <w:bottom w:val="none" w:sz="0" w:space="0" w:color="auto"/>
                <w:right w:val="none" w:sz="0" w:space="0" w:color="auto"/>
              </w:divBdr>
            </w:div>
            <w:div w:id="699747211">
              <w:marLeft w:val="0"/>
              <w:marRight w:val="0"/>
              <w:marTop w:val="0"/>
              <w:marBottom w:val="0"/>
              <w:divBdr>
                <w:top w:val="none" w:sz="0" w:space="0" w:color="auto"/>
                <w:left w:val="none" w:sz="0" w:space="0" w:color="auto"/>
                <w:bottom w:val="none" w:sz="0" w:space="0" w:color="auto"/>
                <w:right w:val="none" w:sz="0" w:space="0" w:color="auto"/>
              </w:divBdr>
            </w:div>
          </w:divsChild>
        </w:div>
        <w:div w:id="1702515149">
          <w:marLeft w:val="0"/>
          <w:marRight w:val="0"/>
          <w:marTop w:val="0"/>
          <w:marBottom w:val="0"/>
          <w:divBdr>
            <w:top w:val="none" w:sz="0" w:space="0" w:color="auto"/>
            <w:left w:val="none" w:sz="0" w:space="0" w:color="auto"/>
            <w:bottom w:val="none" w:sz="0" w:space="0" w:color="auto"/>
            <w:right w:val="none" w:sz="0" w:space="0" w:color="auto"/>
          </w:divBdr>
          <w:divsChild>
            <w:div w:id="1329558621">
              <w:marLeft w:val="0"/>
              <w:marRight w:val="0"/>
              <w:marTop w:val="0"/>
              <w:marBottom w:val="0"/>
              <w:divBdr>
                <w:top w:val="none" w:sz="0" w:space="0" w:color="auto"/>
                <w:left w:val="none" w:sz="0" w:space="0" w:color="auto"/>
                <w:bottom w:val="none" w:sz="0" w:space="0" w:color="auto"/>
                <w:right w:val="none" w:sz="0" w:space="0" w:color="auto"/>
              </w:divBdr>
            </w:div>
            <w:div w:id="836730799">
              <w:marLeft w:val="0"/>
              <w:marRight w:val="0"/>
              <w:marTop w:val="0"/>
              <w:marBottom w:val="0"/>
              <w:divBdr>
                <w:top w:val="none" w:sz="0" w:space="0" w:color="auto"/>
                <w:left w:val="none" w:sz="0" w:space="0" w:color="auto"/>
                <w:bottom w:val="none" w:sz="0" w:space="0" w:color="auto"/>
                <w:right w:val="none" w:sz="0" w:space="0" w:color="auto"/>
              </w:divBdr>
            </w:div>
            <w:div w:id="346760699">
              <w:marLeft w:val="0"/>
              <w:marRight w:val="0"/>
              <w:marTop w:val="0"/>
              <w:marBottom w:val="0"/>
              <w:divBdr>
                <w:top w:val="none" w:sz="0" w:space="0" w:color="auto"/>
                <w:left w:val="none" w:sz="0" w:space="0" w:color="auto"/>
                <w:bottom w:val="none" w:sz="0" w:space="0" w:color="auto"/>
                <w:right w:val="none" w:sz="0" w:space="0" w:color="auto"/>
              </w:divBdr>
            </w:div>
            <w:div w:id="348601265">
              <w:marLeft w:val="0"/>
              <w:marRight w:val="0"/>
              <w:marTop w:val="0"/>
              <w:marBottom w:val="0"/>
              <w:divBdr>
                <w:top w:val="none" w:sz="0" w:space="0" w:color="auto"/>
                <w:left w:val="none" w:sz="0" w:space="0" w:color="auto"/>
                <w:bottom w:val="none" w:sz="0" w:space="0" w:color="auto"/>
                <w:right w:val="none" w:sz="0" w:space="0" w:color="auto"/>
              </w:divBdr>
            </w:div>
            <w:div w:id="2030986489">
              <w:marLeft w:val="0"/>
              <w:marRight w:val="0"/>
              <w:marTop w:val="0"/>
              <w:marBottom w:val="0"/>
              <w:divBdr>
                <w:top w:val="none" w:sz="0" w:space="0" w:color="auto"/>
                <w:left w:val="none" w:sz="0" w:space="0" w:color="auto"/>
                <w:bottom w:val="none" w:sz="0" w:space="0" w:color="auto"/>
                <w:right w:val="none" w:sz="0" w:space="0" w:color="auto"/>
              </w:divBdr>
            </w:div>
            <w:div w:id="1362587344">
              <w:marLeft w:val="0"/>
              <w:marRight w:val="0"/>
              <w:marTop w:val="0"/>
              <w:marBottom w:val="0"/>
              <w:divBdr>
                <w:top w:val="none" w:sz="0" w:space="0" w:color="auto"/>
                <w:left w:val="none" w:sz="0" w:space="0" w:color="auto"/>
                <w:bottom w:val="none" w:sz="0" w:space="0" w:color="auto"/>
                <w:right w:val="none" w:sz="0" w:space="0" w:color="auto"/>
              </w:divBdr>
            </w:div>
            <w:div w:id="191309421">
              <w:marLeft w:val="0"/>
              <w:marRight w:val="0"/>
              <w:marTop w:val="0"/>
              <w:marBottom w:val="0"/>
              <w:divBdr>
                <w:top w:val="none" w:sz="0" w:space="0" w:color="auto"/>
                <w:left w:val="none" w:sz="0" w:space="0" w:color="auto"/>
                <w:bottom w:val="none" w:sz="0" w:space="0" w:color="auto"/>
                <w:right w:val="none" w:sz="0" w:space="0" w:color="auto"/>
              </w:divBdr>
            </w:div>
            <w:div w:id="991911435">
              <w:marLeft w:val="0"/>
              <w:marRight w:val="0"/>
              <w:marTop w:val="0"/>
              <w:marBottom w:val="0"/>
              <w:divBdr>
                <w:top w:val="none" w:sz="0" w:space="0" w:color="auto"/>
                <w:left w:val="none" w:sz="0" w:space="0" w:color="auto"/>
                <w:bottom w:val="none" w:sz="0" w:space="0" w:color="auto"/>
                <w:right w:val="none" w:sz="0" w:space="0" w:color="auto"/>
              </w:divBdr>
            </w:div>
          </w:divsChild>
        </w:div>
        <w:div w:id="962540690">
          <w:marLeft w:val="0"/>
          <w:marRight w:val="0"/>
          <w:marTop w:val="0"/>
          <w:marBottom w:val="0"/>
          <w:divBdr>
            <w:top w:val="none" w:sz="0" w:space="0" w:color="auto"/>
            <w:left w:val="none" w:sz="0" w:space="0" w:color="auto"/>
            <w:bottom w:val="none" w:sz="0" w:space="0" w:color="auto"/>
            <w:right w:val="none" w:sz="0" w:space="0" w:color="auto"/>
          </w:divBdr>
          <w:divsChild>
            <w:div w:id="1291128009">
              <w:marLeft w:val="0"/>
              <w:marRight w:val="0"/>
              <w:marTop w:val="0"/>
              <w:marBottom w:val="0"/>
              <w:divBdr>
                <w:top w:val="none" w:sz="0" w:space="0" w:color="auto"/>
                <w:left w:val="none" w:sz="0" w:space="0" w:color="auto"/>
                <w:bottom w:val="none" w:sz="0" w:space="0" w:color="auto"/>
                <w:right w:val="none" w:sz="0" w:space="0" w:color="auto"/>
              </w:divBdr>
            </w:div>
            <w:div w:id="217277915">
              <w:marLeft w:val="0"/>
              <w:marRight w:val="0"/>
              <w:marTop w:val="0"/>
              <w:marBottom w:val="0"/>
              <w:divBdr>
                <w:top w:val="none" w:sz="0" w:space="0" w:color="auto"/>
                <w:left w:val="none" w:sz="0" w:space="0" w:color="auto"/>
                <w:bottom w:val="none" w:sz="0" w:space="0" w:color="auto"/>
                <w:right w:val="none" w:sz="0" w:space="0" w:color="auto"/>
              </w:divBdr>
            </w:div>
            <w:div w:id="968557269">
              <w:marLeft w:val="0"/>
              <w:marRight w:val="0"/>
              <w:marTop w:val="0"/>
              <w:marBottom w:val="0"/>
              <w:divBdr>
                <w:top w:val="none" w:sz="0" w:space="0" w:color="auto"/>
                <w:left w:val="none" w:sz="0" w:space="0" w:color="auto"/>
                <w:bottom w:val="none" w:sz="0" w:space="0" w:color="auto"/>
                <w:right w:val="none" w:sz="0" w:space="0" w:color="auto"/>
              </w:divBdr>
            </w:div>
            <w:div w:id="456610705">
              <w:marLeft w:val="0"/>
              <w:marRight w:val="0"/>
              <w:marTop w:val="0"/>
              <w:marBottom w:val="0"/>
              <w:divBdr>
                <w:top w:val="none" w:sz="0" w:space="0" w:color="auto"/>
                <w:left w:val="none" w:sz="0" w:space="0" w:color="auto"/>
                <w:bottom w:val="none" w:sz="0" w:space="0" w:color="auto"/>
                <w:right w:val="none" w:sz="0" w:space="0" w:color="auto"/>
              </w:divBdr>
            </w:div>
            <w:div w:id="1987319139">
              <w:marLeft w:val="0"/>
              <w:marRight w:val="0"/>
              <w:marTop w:val="0"/>
              <w:marBottom w:val="0"/>
              <w:divBdr>
                <w:top w:val="none" w:sz="0" w:space="0" w:color="auto"/>
                <w:left w:val="none" w:sz="0" w:space="0" w:color="auto"/>
                <w:bottom w:val="none" w:sz="0" w:space="0" w:color="auto"/>
                <w:right w:val="none" w:sz="0" w:space="0" w:color="auto"/>
              </w:divBdr>
            </w:div>
            <w:div w:id="265620229">
              <w:marLeft w:val="0"/>
              <w:marRight w:val="0"/>
              <w:marTop w:val="0"/>
              <w:marBottom w:val="0"/>
              <w:divBdr>
                <w:top w:val="none" w:sz="0" w:space="0" w:color="auto"/>
                <w:left w:val="none" w:sz="0" w:space="0" w:color="auto"/>
                <w:bottom w:val="none" w:sz="0" w:space="0" w:color="auto"/>
                <w:right w:val="none" w:sz="0" w:space="0" w:color="auto"/>
              </w:divBdr>
            </w:div>
          </w:divsChild>
        </w:div>
        <w:div w:id="1257248682">
          <w:marLeft w:val="0"/>
          <w:marRight w:val="0"/>
          <w:marTop w:val="0"/>
          <w:marBottom w:val="0"/>
          <w:divBdr>
            <w:top w:val="none" w:sz="0" w:space="0" w:color="auto"/>
            <w:left w:val="none" w:sz="0" w:space="0" w:color="auto"/>
            <w:bottom w:val="none" w:sz="0" w:space="0" w:color="auto"/>
            <w:right w:val="none" w:sz="0" w:space="0" w:color="auto"/>
          </w:divBdr>
          <w:divsChild>
            <w:div w:id="1366179246">
              <w:marLeft w:val="0"/>
              <w:marRight w:val="0"/>
              <w:marTop w:val="0"/>
              <w:marBottom w:val="0"/>
              <w:divBdr>
                <w:top w:val="none" w:sz="0" w:space="0" w:color="auto"/>
                <w:left w:val="none" w:sz="0" w:space="0" w:color="auto"/>
                <w:bottom w:val="none" w:sz="0" w:space="0" w:color="auto"/>
                <w:right w:val="none" w:sz="0" w:space="0" w:color="auto"/>
              </w:divBdr>
            </w:div>
          </w:divsChild>
        </w:div>
        <w:div w:id="210263198">
          <w:marLeft w:val="0"/>
          <w:marRight w:val="0"/>
          <w:marTop w:val="0"/>
          <w:marBottom w:val="0"/>
          <w:divBdr>
            <w:top w:val="none" w:sz="0" w:space="0" w:color="auto"/>
            <w:left w:val="none" w:sz="0" w:space="0" w:color="auto"/>
            <w:bottom w:val="none" w:sz="0" w:space="0" w:color="auto"/>
            <w:right w:val="none" w:sz="0" w:space="0" w:color="auto"/>
          </w:divBdr>
          <w:divsChild>
            <w:div w:id="1415202992">
              <w:marLeft w:val="0"/>
              <w:marRight w:val="0"/>
              <w:marTop w:val="0"/>
              <w:marBottom w:val="0"/>
              <w:divBdr>
                <w:top w:val="none" w:sz="0" w:space="0" w:color="auto"/>
                <w:left w:val="none" w:sz="0" w:space="0" w:color="auto"/>
                <w:bottom w:val="none" w:sz="0" w:space="0" w:color="auto"/>
                <w:right w:val="none" w:sz="0" w:space="0" w:color="auto"/>
              </w:divBdr>
            </w:div>
            <w:div w:id="659043676">
              <w:marLeft w:val="0"/>
              <w:marRight w:val="0"/>
              <w:marTop w:val="0"/>
              <w:marBottom w:val="0"/>
              <w:divBdr>
                <w:top w:val="none" w:sz="0" w:space="0" w:color="auto"/>
                <w:left w:val="none" w:sz="0" w:space="0" w:color="auto"/>
                <w:bottom w:val="none" w:sz="0" w:space="0" w:color="auto"/>
                <w:right w:val="none" w:sz="0" w:space="0" w:color="auto"/>
              </w:divBdr>
            </w:div>
            <w:div w:id="836191777">
              <w:marLeft w:val="0"/>
              <w:marRight w:val="0"/>
              <w:marTop w:val="0"/>
              <w:marBottom w:val="0"/>
              <w:divBdr>
                <w:top w:val="none" w:sz="0" w:space="0" w:color="auto"/>
                <w:left w:val="none" w:sz="0" w:space="0" w:color="auto"/>
                <w:bottom w:val="none" w:sz="0" w:space="0" w:color="auto"/>
                <w:right w:val="none" w:sz="0" w:space="0" w:color="auto"/>
              </w:divBdr>
            </w:div>
            <w:div w:id="176307636">
              <w:marLeft w:val="0"/>
              <w:marRight w:val="0"/>
              <w:marTop w:val="0"/>
              <w:marBottom w:val="0"/>
              <w:divBdr>
                <w:top w:val="none" w:sz="0" w:space="0" w:color="auto"/>
                <w:left w:val="none" w:sz="0" w:space="0" w:color="auto"/>
                <w:bottom w:val="none" w:sz="0" w:space="0" w:color="auto"/>
                <w:right w:val="none" w:sz="0" w:space="0" w:color="auto"/>
              </w:divBdr>
            </w:div>
            <w:div w:id="1144857626">
              <w:marLeft w:val="0"/>
              <w:marRight w:val="0"/>
              <w:marTop w:val="0"/>
              <w:marBottom w:val="0"/>
              <w:divBdr>
                <w:top w:val="none" w:sz="0" w:space="0" w:color="auto"/>
                <w:left w:val="none" w:sz="0" w:space="0" w:color="auto"/>
                <w:bottom w:val="none" w:sz="0" w:space="0" w:color="auto"/>
                <w:right w:val="none" w:sz="0" w:space="0" w:color="auto"/>
              </w:divBdr>
            </w:div>
            <w:div w:id="914778868">
              <w:marLeft w:val="0"/>
              <w:marRight w:val="0"/>
              <w:marTop w:val="0"/>
              <w:marBottom w:val="0"/>
              <w:divBdr>
                <w:top w:val="none" w:sz="0" w:space="0" w:color="auto"/>
                <w:left w:val="none" w:sz="0" w:space="0" w:color="auto"/>
                <w:bottom w:val="none" w:sz="0" w:space="0" w:color="auto"/>
                <w:right w:val="none" w:sz="0" w:space="0" w:color="auto"/>
              </w:divBdr>
            </w:div>
            <w:div w:id="1651056933">
              <w:marLeft w:val="0"/>
              <w:marRight w:val="0"/>
              <w:marTop w:val="0"/>
              <w:marBottom w:val="0"/>
              <w:divBdr>
                <w:top w:val="none" w:sz="0" w:space="0" w:color="auto"/>
                <w:left w:val="none" w:sz="0" w:space="0" w:color="auto"/>
                <w:bottom w:val="none" w:sz="0" w:space="0" w:color="auto"/>
                <w:right w:val="none" w:sz="0" w:space="0" w:color="auto"/>
              </w:divBdr>
            </w:div>
            <w:div w:id="1185050806">
              <w:marLeft w:val="0"/>
              <w:marRight w:val="0"/>
              <w:marTop w:val="0"/>
              <w:marBottom w:val="0"/>
              <w:divBdr>
                <w:top w:val="none" w:sz="0" w:space="0" w:color="auto"/>
                <w:left w:val="none" w:sz="0" w:space="0" w:color="auto"/>
                <w:bottom w:val="none" w:sz="0" w:space="0" w:color="auto"/>
                <w:right w:val="none" w:sz="0" w:space="0" w:color="auto"/>
              </w:divBdr>
            </w:div>
            <w:div w:id="229660141">
              <w:marLeft w:val="0"/>
              <w:marRight w:val="0"/>
              <w:marTop w:val="0"/>
              <w:marBottom w:val="0"/>
              <w:divBdr>
                <w:top w:val="none" w:sz="0" w:space="0" w:color="auto"/>
                <w:left w:val="none" w:sz="0" w:space="0" w:color="auto"/>
                <w:bottom w:val="none" w:sz="0" w:space="0" w:color="auto"/>
                <w:right w:val="none" w:sz="0" w:space="0" w:color="auto"/>
              </w:divBdr>
            </w:div>
          </w:divsChild>
        </w:div>
        <w:div w:id="937061803">
          <w:marLeft w:val="0"/>
          <w:marRight w:val="0"/>
          <w:marTop w:val="0"/>
          <w:marBottom w:val="0"/>
          <w:divBdr>
            <w:top w:val="none" w:sz="0" w:space="0" w:color="auto"/>
            <w:left w:val="none" w:sz="0" w:space="0" w:color="auto"/>
            <w:bottom w:val="none" w:sz="0" w:space="0" w:color="auto"/>
            <w:right w:val="none" w:sz="0" w:space="0" w:color="auto"/>
          </w:divBdr>
          <w:divsChild>
            <w:div w:id="973566035">
              <w:marLeft w:val="0"/>
              <w:marRight w:val="0"/>
              <w:marTop w:val="0"/>
              <w:marBottom w:val="0"/>
              <w:divBdr>
                <w:top w:val="none" w:sz="0" w:space="0" w:color="auto"/>
                <w:left w:val="none" w:sz="0" w:space="0" w:color="auto"/>
                <w:bottom w:val="none" w:sz="0" w:space="0" w:color="auto"/>
                <w:right w:val="none" w:sz="0" w:space="0" w:color="auto"/>
              </w:divBdr>
            </w:div>
            <w:div w:id="1188985469">
              <w:marLeft w:val="0"/>
              <w:marRight w:val="0"/>
              <w:marTop w:val="0"/>
              <w:marBottom w:val="0"/>
              <w:divBdr>
                <w:top w:val="none" w:sz="0" w:space="0" w:color="auto"/>
                <w:left w:val="none" w:sz="0" w:space="0" w:color="auto"/>
                <w:bottom w:val="none" w:sz="0" w:space="0" w:color="auto"/>
                <w:right w:val="none" w:sz="0" w:space="0" w:color="auto"/>
              </w:divBdr>
            </w:div>
          </w:divsChild>
        </w:div>
        <w:div w:id="1562324899">
          <w:marLeft w:val="0"/>
          <w:marRight w:val="0"/>
          <w:marTop w:val="0"/>
          <w:marBottom w:val="0"/>
          <w:divBdr>
            <w:top w:val="none" w:sz="0" w:space="0" w:color="auto"/>
            <w:left w:val="none" w:sz="0" w:space="0" w:color="auto"/>
            <w:bottom w:val="none" w:sz="0" w:space="0" w:color="auto"/>
            <w:right w:val="none" w:sz="0" w:space="0" w:color="auto"/>
          </w:divBdr>
          <w:divsChild>
            <w:div w:id="1616981087">
              <w:marLeft w:val="0"/>
              <w:marRight w:val="0"/>
              <w:marTop w:val="0"/>
              <w:marBottom w:val="0"/>
              <w:divBdr>
                <w:top w:val="none" w:sz="0" w:space="0" w:color="auto"/>
                <w:left w:val="none" w:sz="0" w:space="0" w:color="auto"/>
                <w:bottom w:val="none" w:sz="0" w:space="0" w:color="auto"/>
                <w:right w:val="none" w:sz="0" w:space="0" w:color="auto"/>
              </w:divBdr>
            </w:div>
            <w:div w:id="1208686289">
              <w:marLeft w:val="0"/>
              <w:marRight w:val="0"/>
              <w:marTop w:val="0"/>
              <w:marBottom w:val="0"/>
              <w:divBdr>
                <w:top w:val="none" w:sz="0" w:space="0" w:color="auto"/>
                <w:left w:val="none" w:sz="0" w:space="0" w:color="auto"/>
                <w:bottom w:val="none" w:sz="0" w:space="0" w:color="auto"/>
                <w:right w:val="none" w:sz="0" w:space="0" w:color="auto"/>
              </w:divBdr>
            </w:div>
          </w:divsChild>
        </w:div>
        <w:div w:id="2008828434">
          <w:marLeft w:val="0"/>
          <w:marRight w:val="0"/>
          <w:marTop w:val="0"/>
          <w:marBottom w:val="0"/>
          <w:divBdr>
            <w:top w:val="none" w:sz="0" w:space="0" w:color="auto"/>
            <w:left w:val="none" w:sz="0" w:space="0" w:color="auto"/>
            <w:bottom w:val="none" w:sz="0" w:space="0" w:color="auto"/>
            <w:right w:val="none" w:sz="0" w:space="0" w:color="auto"/>
          </w:divBdr>
          <w:divsChild>
            <w:div w:id="373122909">
              <w:marLeft w:val="0"/>
              <w:marRight w:val="0"/>
              <w:marTop w:val="0"/>
              <w:marBottom w:val="0"/>
              <w:divBdr>
                <w:top w:val="none" w:sz="0" w:space="0" w:color="auto"/>
                <w:left w:val="none" w:sz="0" w:space="0" w:color="auto"/>
                <w:bottom w:val="none" w:sz="0" w:space="0" w:color="auto"/>
                <w:right w:val="none" w:sz="0" w:space="0" w:color="auto"/>
              </w:divBdr>
            </w:div>
            <w:div w:id="278225764">
              <w:marLeft w:val="0"/>
              <w:marRight w:val="0"/>
              <w:marTop w:val="0"/>
              <w:marBottom w:val="0"/>
              <w:divBdr>
                <w:top w:val="none" w:sz="0" w:space="0" w:color="auto"/>
                <w:left w:val="none" w:sz="0" w:space="0" w:color="auto"/>
                <w:bottom w:val="none" w:sz="0" w:space="0" w:color="auto"/>
                <w:right w:val="none" w:sz="0" w:space="0" w:color="auto"/>
              </w:divBdr>
            </w:div>
            <w:div w:id="542904584">
              <w:marLeft w:val="0"/>
              <w:marRight w:val="0"/>
              <w:marTop w:val="0"/>
              <w:marBottom w:val="0"/>
              <w:divBdr>
                <w:top w:val="none" w:sz="0" w:space="0" w:color="auto"/>
                <w:left w:val="none" w:sz="0" w:space="0" w:color="auto"/>
                <w:bottom w:val="none" w:sz="0" w:space="0" w:color="auto"/>
                <w:right w:val="none" w:sz="0" w:space="0" w:color="auto"/>
              </w:divBdr>
            </w:div>
            <w:div w:id="1687318166">
              <w:marLeft w:val="0"/>
              <w:marRight w:val="0"/>
              <w:marTop w:val="0"/>
              <w:marBottom w:val="0"/>
              <w:divBdr>
                <w:top w:val="none" w:sz="0" w:space="0" w:color="auto"/>
                <w:left w:val="none" w:sz="0" w:space="0" w:color="auto"/>
                <w:bottom w:val="none" w:sz="0" w:space="0" w:color="auto"/>
                <w:right w:val="none" w:sz="0" w:space="0" w:color="auto"/>
              </w:divBdr>
            </w:div>
            <w:div w:id="705250686">
              <w:marLeft w:val="0"/>
              <w:marRight w:val="0"/>
              <w:marTop w:val="0"/>
              <w:marBottom w:val="0"/>
              <w:divBdr>
                <w:top w:val="none" w:sz="0" w:space="0" w:color="auto"/>
                <w:left w:val="none" w:sz="0" w:space="0" w:color="auto"/>
                <w:bottom w:val="none" w:sz="0" w:space="0" w:color="auto"/>
                <w:right w:val="none" w:sz="0" w:space="0" w:color="auto"/>
              </w:divBdr>
            </w:div>
            <w:div w:id="512764966">
              <w:marLeft w:val="0"/>
              <w:marRight w:val="0"/>
              <w:marTop w:val="0"/>
              <w:marBottom w:val="0"/>
              <w:divBdr>
                <w:top w:val="none" w:sz="0" w:space="0" w:color="auto"/>
                <w:left w:val="none" w:sz="0" w:space="0" w:color="auto"/>
                <w:bottom w:val="none" w:sz="0" w:space="0" w:color="auto"/>
                <w:right w:val="none" w:sz="0" w:space="0" w:color="auto"/>
              </w:divBdr>
            </w:div>
            <w:div w:id="1108239693">
              <w:marLeft w:val="0"/>
              <w:marRight w:val="0"/>
              <w:marTop w:val="0"/>
              <w:marBottom w:val="0"/>
              <w:divBdr>
                <w:top w:val="none" w:sz="0" w:space="0" w:color="auto"/>
                <w:left w:val="none" w:sz="0" w:space="0" w:color="auto"/>
                <w:bottom w:val="none" w:sz="0" w:space="0" w:color="auto"/>
                <w:right w:val="none" w:sz="0" w:space="0" w:color="auto"/>
              </w:divBdr>
            </w:div>
            <w:div w:id="1419907780">
              <w:marLeft w:val="0"/>
              <w:marRight w:val="0"/>
              <w:marTop w:val="0"/>
              <w:marBottom w:val="0"/>
              <w:divBdr>
                <w:top w:val="none" w:sz="0" w:space="0" w:color="auto"/>
                <w:left w:val="none" w:sz="0" w:space="0" w:color="auto"/>
                <w:bottom w:val="none" w:sz="0" w:space="0" w:color="auto"/>
                <w:right w:val="none" w:sz="0" w:space="0" w:color="auto"/>
              </w:divBdr>
            </w:div>
          </w:divsChild>
        </w:div>
        <w:div w:id="1467814114">
          <w:marLeft w:val="0"/>
          <w:marRight w:val="0"/>
          <w:marTop w:val="0"/>
          <w:marBottom w:val="0"/>
          <w:divBdr>
            <w:top w:val="none" w:sz="0" w:space="0" w:color="auto"/>
            <w:left w:val="none" w:sz="0" w:space="0" w:color="auto"/>
            <w:bottom w:val="none" w:sz="0" w:space="0" w:color="auto"/>
            <w:right w:val="none" w:sz="0" w:space="0" w:color="auto"/>
          </w:divBdr>
          <w:divsChild>
            <w:div w:id="1169058354">
              <w:marLeft w:val="0"/>
              <w:marRight w:val="0"/>
              <w:marTop w:val="0"/>
              <w:marBottom w:val="0"/>
              <w:divBdr>
                <w:top w:val="none" w:sz="0" w:space="0" w:color="auto"/>
                <w:left w:val="none" w:sz="0" w:space="0" w:color="auto"/>
                <w:bottom w:val="none" w:sz="0" w:space="0" w:color="auto"/>
                <w:right w:val="none" w:sz="0" w:space="0" w:color="auto"/>
              </w:divBdr>
            </w:div>
            <w:div w:id="570964935">
              <w:marLeft w:val="0"/>
              <w:marRight w:val="0"/>
              <w:marTop w:val="0"/>
              <w:marBottom w:val="0"/>
              <w:divBdr>
                <w:top w:val="none" w:sz="0" w:space="0" w:color="auto"/>
                <w:left w:val="none" w:sz="0" w:space="0" w:color="auto"/>
                <w:bottom w:val="none" w:sz="0" w:space="0" w:color="auto"/>
                <w:right w:val="none" w:sz="0" w:space="0" w:color="auto"/>
              </w:divBdr>
            </w:div>
            <w:div w:id="1297832962">
              <w:marLeft w:val="0"/>
              <w:marRight w:val="0"/>
              <w:marTop w:val="0"/>
              <w:marBottom w:val="0"/>
              <w:divBdr>
                <w:top w:val="none" w:sz="0" w:space="0" w:color="auto"/>
                <w:left w:val="none" w:sz="0" w:space="0" w:color="auto"/>
                <w:bottom w:val="none" w:sz="0" w:space="0" w:color="auto"/>
                <w:right w:val="none" w:sz="0" w:space="0" w:color="auto"/>
              </w:divBdr>
            </w:div>
          </w:divsChild>
        </w:div>
        <w:div w:id="38167610">
          <w:marLeft w:val="0"/>
          <w:marRight w:val="0"/>
          <w:marTop w:val="0"/>
          <w:marBottom w:val="0"/>
          <w:divBdr>
            <w:top w:val="none" w:sz="0" w:space="0" w:color="auto"/>
            <w:left w:val="none" w:sz="0" w:space="0" w:color="auto"/>
            <w:bottom w:val="none" w:sz="0" w:space="0" w:color="auto"/>
            <w:right w:val="none" w:sz="0" w:space="0" w:color="auto"/>
          </w:divBdr>
          <w:divsChild>
            <w:div w:id="1068726194">
              <w:marLeft w:val="0"/>
              <w:marRight w:val="0"/>
              <w:marTop w:val="0"/>
              <w:marBottom w:val="0"/>
              <w:divBdr>
                <w:top w:val="none" w:sz="0" w:space="0" w:color="auto"/>
                <w:left w:val="none" w:sz="0" w:space="0" w:color="auto"/>
                <w:bottom w:val="none" w:sz="0" w:space="0" w:color="auto"/>
                <w:right w:val="none" w:sz="0" w:space="0" w:color="auto"/>
              </w:divBdr>
            </w:div>
            <w:div w:id="550116121">
              <w:marLeft w:val="0"/>
              <w:marRight w:val="0"/>
              <w:marTop w:val="0"/>
              <w:marBottom w:val="0"/>
              <w:divBdr>
                <w:top w:val="none" w:sz="0" w:space="0" w:color="auto"/>
                <w:left w:val="none" w:sz="0" w:space="0" w:color="auto"/>
                <w:bottom w:val="none" w:sz="0" w:space="0" w:color="auto"/>
                <w:right w:val="none" w:sz="0" w:space="0" w:color="auto"/>
              </w:divBdr>
            </w:div>
            <w:div w:id="513496556">
              <w:marLeft w:val="0"/>
              <w:marRight w:val="0"/>
              <w:marTop w:val="0"/>
              <w:marBottom w:val="0"/>
              <w:divBdr>
                <w:top w:val="none" w:sz="0" w:space="0" w:color="auto"/>
                <w:left w:val="none" w:sz="0" w:space="0" w:color="auto"/>
                <w:bottom w:val="none" w:sz="0" w:space="0" w:color="auto"/>
                <w:right w:val="none" w:sz="0" w:space="0" w:color="auto"/>
              </w:divBdr>
            </w:div>
            <w:div w:id="1409884837">
              <w:marLeft w:val="0"/>
              <w:marRight w:val="0"/>
              <w:marTop w:val="0"/>
              <w:marBottom w:val="0"/>
              <w:divBdr>
                <w:top w:val="none" w:sz="0" w:space="0" w:color="auto"/>
                <w:left w:val="none" w:sz="0" w:space="0" w:color="auto"/>
                <w:bottom w:val="none" w:sz="0" w:space="0" w:color="auto"/>
                <w:right w:val="none" w:sz="0" w:space="0" w:color="auto"/>
              </w:divBdr>
            </w:div>
            <w:div w:id="787553500">
              <w:marLeft w:val="0"/>
              <w:marRight w:val="0"/>
              <w:marTop w:val="0"/>
              <w:marBottom w:val="0"/>
              <w:divBdr>
                <w:top w:val="none" w:sz="0" w:space="0" w:color="auto"/>
                <w:left w:val="none" w:sz="0" w:space="0" w:color="auto"/>
                <w:bottom w:val="none" w:sz="0" w:space="0" w:color="auto"/>
                <w:right w:val="none" w:sz="0" w:space="0" w:color="auto"/>
              </w:divBdr>
            </w:div>
            <w:div w:id="634723859">
              <w:marLeft w:val="0"/>
              <w:marRight w:val="0"/>
              <w:marTop w:val="0"/>
              <w:marBottom w:val="0"/>
              <w:divBdr>
                <w:top w:val="none" w:sz="0" w:space="0" w:color="auto"/>
                <w:left w:val="none" w:sz="0" w:space="0" w:color="auto"/>
                <w:bottom w:val="none" w:sz="0" w:space="0" w:color="auto"/>
                <w:right w:val="none" w:sz="0" w:space="0" w:color="auto"/>
              </w:divBdr>
            </w:div>
            <w:div w:id="1190609978">
              <w:marLeft w:val="0"/>
              <w:marRight w:val="0"/>
              <w:marTop w:val="0"/>
              <w:marBottom w:val="0"/>
              <w:divBdr>
                <w:top w:val="none" w:sz="0" w:space="0" w:color="auto"/>
                <w:left w:val="none" w:sz="0" w:space="0" w:color="auto"/>
                <w:bottom w:val="none" w:sz="0" w:space="0" w:color="auto"/>
                <w:right w:val="none" w:sz="0" w:space="0" w:color="auto"/>
              </w:divBdr>
            </w:div>
            <w:div w:id="38406204">
              <w:marLeft w:val="0"/>
              <w:marRight w:val="0"/>
              <w:marTop w:val="0"/>
              <w:marBottom w:val="0"/>
              <w:divBdr>
                <w:top w:val="none" w:sz="0" w:space="0" w:color="auto"/>
                <w:left w:val="none" w:sz="0" w:space="0" w:color="auto"/>
                <w:bottom w:val="none" w:sz="0" w:space="0" w:color="auto"/>
                <w:right w:val="none" w:sz="0" w:space="0" w:color="auto"/>
              </w:divBdr>
            </w:div>
          </w:divsChild>
        </w:div>
        <w:div w:id="1010837074">
          <w:marLeft w:val="0"/>
          <w:marRight w:val="0"/>
          <w:marTop w:val="0"/>
          <w:marBottom w:val="0"/>
          <w:divBdr>
            <w:top w:val="none" w:sz="0" w:space="0" w:color="auto"/>
            <w:left w:val="none" w:sz="0" w:space="0" w:color="auto"/>
            <w:bottom w:val="none" w:sz="0" w:space="0" w:color="auto"/>
            <w:right w:val="none" w:sz="0" w:space="0" w:color="auto"/>
          </w:divBdr>
          <w:divsChild>
            <w:div w:id="726146631">
              <w:marLeft w:val="0"/>
              <w:marRight w:val="0"/>
              <w:marTop w:val="0"/>
              <w:marBottom w:val="0"/>
              <w:divBdr>
                <w:top w:val="none" w:sz="0" w:space="0" w:color="auto"/>
                <w:left w:val="none" w:sz="0" w:space="0" w:color="auto"/>
                <w:bottom w:val="none" w:sz="0" w:space="0" w:color="auto"/>
                <w:right w:val="none" w:sz="0" w:space="0" w:color="auto"/>
              </w:divBdr>
            </w:div>
            <w:div w:id="739981973">
              <w:marLeft w:val="0"/>
              <w:marRight w:val="0"/>
              <w:marTop w:val="0"/>
              <w:marBottom w:val="0"/>
              <w:divBdr>
                <w:top w:val="none" w:sz="0" w:space="0" w:color="auto"/>
                <w:left w:val="none" w:sz="0" w:space="0" w:color="auto"/>
                <w:bottom w:val="none" w:sz="0" w:space="0" w:color="auto"/>
                <w:right w:val="none" w:sz="0" w:space="0" w:color="auto"/>
              </w:divBdr>
            </w:div>
            <w:div w:id="1955018493">
              <w:marLeft w:val="0"/>
              <w:marRight w:val="0"/>
              <w:marTop w:val="0"/>
              <w:marBottom w:val="0"/>
              <w:divBdr>
                <w:top w:val="none" w:sz="0" w:space="0" w:color="auto"/>
                <w:left w:val="none" w:sz="0" w:space="0" w:color="auto"/>
                <w:bottom w:val="none" w:sz="0" w:space="0" w:color="auto"/>
                <w:right w:val="none" w:sz="0" w:space="0" w:color="auto"/>
              </w:divBdr>
            </w:div>
            <w:div w:id="504169427">
              <w:marLeft w:val="0"/>
              <w:marRight w:val="0"/>
              <w:marTop w:val="0"/>
              <w:marBottom w:val="0"/>
              <w:divBdr>
                <w:top w:val="none" w:sz="0" w:space="0" w:color="auto"/>
                <w:left w:val="none" w:sz="0" w:space="0" w:color="auto"/>
                <w:bottom w:val="none" w:sz="0" w:space="0" w:color="auto"/>
                <w:right w:val="none" w:sz="0" w:space="0" w:color="auto"/>
              </w:divBdr>
            </w:div>
          </w:divsChild>
        </w:div>
        <w:div w:id="1698769147">
          <w:marLeft w:val="0"/>
          <w:marRight w:val="0"/>
          <w:marTop w:val="0"/>
          <w:marBottom w:val="0"/>
          <w:divBdr>
            <w:top w:val="none" w:sz="0" w:space="0" w:color="auto"/>
            <w:left w:val="none" w:sz="0" w:space="0" w:color="auto"/>
            <w:bottom w:val="none" w:sz="0" w:space="0" w:color="auto"/>
            <w:right w:val="none" w:sz="0" w:space="0" w:color="auto"/>
          </w:divBdr>
          <w:divsChild>
            <w:div w:id="771776452">
              <w:marLeft w:val="0"/>
              <w:marRight w:val="0"/>
              <w:marTop w:val="0"/>
              <w:marBottom w:val="0"/>
              <w:divBdr>
                <w:top w:val="none" w:sz="0" w:space="0" w:color="auto"/>
                <w:left w:val="none" w:sz="0" w:space="0" w:color="auto"/>
                <w:bottom w:val="none" w:sz="0" w:space="0" w:color="auto"/>
                <w:right w:val="none" w:sz="0" w:space="0" w:color="auto"/>
              </w:divBdr>
            </w:div>
            <w:div w:id="2075001605">
              <w:marLeft w:val="0"/>
              <w:marRight w:val="0"/>
              <w:marTop w:val="0"/>
              <w:marBottom w:val="0"/>
              <w:divBdr>
                <w:top w:val="none" w:sz="0" w:space="0" w:color="auto"/>
                <w:left w:val="none" w:sz="0" w:space="0" w:color="auto"/>
                <w:bottom w:val="none" w:sz="0" w:space="0" w:color="auto"/>
                <w:right w:val="none" w:sz="0" w:space="0" w:color="auto"/>
              </w:divBdr>
            </w:div>
            <w:div w:id="1743140307">
              <w:marLeft w:val="0"/>
              <w:marRight w:val="0"/>
              <w:marTop w:val="0"/>
              <w:marBottom w:val="0"/>
              <w:divBdr>
                <w:top w:val="none" w:sz="0" w:space="0" w:color="auto"/>
                <w:left w:val="none" w:sz="0" w:space="0" w:color="auto"/>
                <w:bottom w:val="none" w:sz="0" w:space="0" w:color="auto"/>
                <w:right w:val="none" w:sz="0" w:space="0" w:color="auto"/>
              </w:divBdr>
            </w:div>
            <w:div w:id="1945066845">
              <w:marLeft w:val="0"/>
              <w:marRight w:val="0"/>
              <w:marTop w:val="0"/>
              <w:marBottom w:val="0"/>
              <w:divBdr>
                <w:top w:val="none" w:sz="0" w:space="0" w:color="auto"/>
                <w:left w:val="none" w:sz="0" w:space="0" w:color="auto"/>
                <w:bottom w:val="none" w:sz="0" w:space="0" w:color="auto"/>
                <w:right w:val="none" w:sz="0" w:space="0" w:color="auto"/>
              </w:divBdr>
            </w:div>
            <w:div w:id="1552034661">
              <w:marLeft w:val="0"/>
              <w:marRight w:val="0"/>
              <w:marTop w:val="0"/>
              <w:marBottom w:val="0"/>
              <w:divBdr>
                <w:top w:val="none" w:sz="0" w:space="0" w:color="auto"/>
                <w:left w:val="none" w:sz="0" w:space="0" w:color="auto"/>
                <w:bottom w:val="none" w:sz="0" w:space="0" w:color="auto"/>
                <w:right w:val="none" w:sz="0" w:space="0" w:color="auto"/>
              </w:divBdr>
            </w:div>
            <w:div w:id="1590235821">
              <w:marLeft w:val="0"/>
              <w:marRight w:val="0"/>
              <w:marTop w:val="0"/>
              <w:marBottom w:val="0"/>
              <w:divBdr>
                <w:top w:val="none" w:sz="0" w:space="0" w:color="auto"/>
                <w:left w:val="none" w:sz="0" w:space="0" w:color="auto"/>
                <w:bottom w:val="none" w:sz="0" w:space="0" w:color="auto"/>
                <w:right w:val="none" w:sz="0" w:space="0" w:color="auto"/>
              </w:divBdr>
            </w:div>
            <w:div w:id="2055502058">
              <w:marLeft w:val="0"/>
              <w:marRight w:val="0"/>
              <w:marTop w:val="0"/>
              <w:marBottom w:val="0"/>
              <w:divBdr>
                <w:top w:val="none" w:sz="0" w:space="0" w:color="auto"/>
                <w:left w:val="none" w:sz="0" w:space="0" w:color="auto"/>
                <w:bottom w:val="none" w:sz="0" w:space="0" w:color="auto"/>
                <w:right w:val="none" w:sz="0" w:space="0" w:color="auto"/>
              </w:divBdr>
            </w:div>
          </w:divsChild>
        </w:div>
        <w:div w:id="213155598">
          <w:marLeft w:val="0"/>
          <w:marRight w:val="0"/>
          <w:marTop w:val="0"/>
          <w:marBottom w:val="0"/>
          <w:divBdr>
            <w:top w:val="none" w:sz="0" w:space="0" w:color="auto"/>
            <w:left w:val="none" w:sz="0" w:space="0" w:color="auto"/>
            <w:bottom w:val="none" w:sz="0" w:space="0" w:color="auto"/>
            <w:right w:val="none" w:sz="0" w:space="0" w:color="auto"/>
          </w:divBdr>
          <w:divsChild>
            <w:div w:id="881988411">
              <w:marLeft w:val="0"/>
              <w:marRight w:val="0"/>
              <w:marTop w:val="0"/>
              <w:marBottom w:val="0"/>
              <w:divBdr>
                <w:top w:val="none" w:sz="0" w:space="0" w:color="auto"/>
                <w:left w:val="none" w:sz="0" w:space="0" w:color="auto"/>
                <w:bottom w:val="none" w:sz="0" w:space="0" w:color="auto"/>
                <w:right w:val="none" w:sz="0" w:space="0" w:color="auto"/>
              </w:divBdr>
            </w:div>
            <w:div w:id="1024407968">
              <w:marLeft w:val="0"/>
              <w:marRight w:val="0"/>
              <w:marTop w:val="0"/>
              <w:marBottom w:val="0"/>
              <w:divBdr>
                <w:top w:val="none" w:sz="0" w:space="0" w:color="auto"/>
                <w:left w:val="none" w:sz="0" w:space="0" w:color="auto"/>
                <w:bottom w:val="none" w:sz="0" w:space="0" w:color="auto"/>
                <w:right w:val="none" w:sz="0" w:space="0" w:color="auto"/>
              </w:divBdr>
            </w:div>
            <w:div w:id="1322078312">
              <w:marLeft w:val="0"/>
              <w:marRight w:val="0"/>
              <w:marTop w:val="0"/>
              <w:marBottom w:val="0"/>
              <w:divBdr>
                <w:top w:val="none" w:sz="0" w:space="0" w:color="auto"/>
                <w:left w:val="none" w:sz="0" w:space="0" w:color="auto"/>
                <w:bottom w:val="none" w:sz="0" w:space="0" w:color="auto"/>
                <w:right w:val="none" w:sz="0" w:space="0" w:color="auto"/>
              </w:divBdr>
            </w:div>
            <w:div w:id="1029796389">
              <w:marLeft w:val="0"/>
              <w:marRight w:val="0"/>
              <w:marTop w:val="0"/>
              <w:marBottom w:val="0"/>
              <w:divBdr>
                <w:top w:val="none" w:sz="0" w:space="0" w:color="auto"/>
                <w:left w:val="none" w:sz="0" w:space="0" w:color="auto"/>
                <w:bottom w:val="none" w:sz="0" w:space="0" w:color="auto"/>
                <w:right w:val="none" w:sz="0" w:space="0" w:color="auto"/>
              </w:divBdr>
            </w:div>
            <w:div w:id="347148743">
              <w:marLeft w:val="0"/>
              <w:marRight w:val="0"/>
              <w:marTop w:val="0"/>
              <w:marBottom w:val="0"/>
              <w:divBdr>
                <w:top w:val="none" w:sz="0" w:space="0" w:color="auto"/>
                <w:left w:val="none" w:sz="0" w:space="0" w:color="auto"/>
                <w:bottom w:val="none" w:sz="0" w:space="0" w:color="auto"/>
                <w:right w:val="none" w:sz="0" w:space="0" w:color="auto"/>
              </w:divBdr>
            </w:div>
            <w:div w:id="2135588496">
              <w:marLeft w:val="0"/>
              <w:marRight w:val="0"/>
              <w:marTop w:val="0"/>
              <w:marBottom w:val="0"/>
              <w:divBdr>
                <w:top w:val="none" w:sz="0" w:space="0" w:color="auto"/>
                <w:left w:val="none" w:sz="0" w:space="0" w:color="auto"/>
                <w:bottom w:val="none" w:sz="0" w:space="0" w:color="auto"/>
                <w:right w:val="none" w:sz="0" w:space="0" w:color="auto"/>
              </w:divBdr>
            </w:div>
          </w:divsChild>
        </w:div>
        <w:div w:id="58017850">
          <w:marLeft w:val="0"/>
          <w:marRight w:val="0"/>
          <w:marTop w:val="0"/>
          <w:marBottom w:val="0"/>
          <w:divBdr>
            <w:top w:val="none" w:sz="0" w:space="0" w:color="auto"/>
            <w:left w:val="none" w:sz="0" w:space="0" w:color="auto"/>
            <w:bottom w:val="none" w:sz="0" w:space="0" w:color="auto"/>
            <w:right w:val="none" w:sz="0" w:space="0" w:color="auto"/>
          </w:divBdr>
          <w:divsChild>
            <w:div w:id="1708725275">
              <w:marLeft w:val="0"/>
              <w:marRight w:val="0"/>
              <w:marTop w:val="0"/>
              <w:marBottom w:val="0"/>
              <w:divBdr>
                <w:top w:val="none" w:sz="0" w:space="0" w:color="auto"/>
                <w:left w:val="none" w:sz="0" w:space="0" w:color="auto"/>
                <w:bottom w:val="none" w:sz="0" w:space="0" w:color="auto"/>
                <w:right w:val="none" w:sz="0" w:space="0" w:color="auto"/>
              </w:divBdr>
            </w:div>
            <w:div w:id="1705910319">
              <w:marLeft w:val="0"/>
              <w:marRight w:val="0"/>
              <w:marTop w:val="0"/>
              <w:marBottom w:val="0"/>
              <w:divBdr>
                <w:top w:val="none" w:sz="0" w:space="0" w:color="auto"/>
                <w:left w:val="none" w:sz="0" w:space="0" w:color="auto"/>
                <w:bottom w:val="none" w:sz="0" w:space="0" w:color="auto"/>
                <w:right w:val="none" w:sz="0" w:space="0" w:color="auto"/>
              </w:divBdr>
            </w:div>
            <w:div w:id="846211286">
              <w:marLeft w:val="0"/>
              <w:marRight w:val="0"/>
              <w:marTop w:val="0"/>
              <w:marBottom w:val="0"/>
              <w:divBdr>
                <w:top w:val="none" w:sz="0" w:space="0" w:color="auto"/>
                <w:left w:val="none" w:sz="0" w:space="0" w:color="auto"/>
                <w:bottom w:val="none" w:sz="0" w:space="0" w:color="auto"/>
                <w:right w:val="none" w:sz="0" w:space="0" w:color="auto"/>
              </w:divBdr>
            </w:div>
            <w:div w:id="1069187024">
              <w:marLeft w:val="0"/>
              <w:marRight w:val="0"/>
              <w:marTop w:val="0"/>
              <w:marBottom w:val="0"/>
              <w:divBdr>
                <w:top w:val="none" w:sz="0" w:space="0" w:color="auto"/>
                <w:left w:val="none" w:sz="0" w:space="0" w:color="auto"/>
                <w:bottom w:val="none" w:sz="0" w:space="0" w:color="auto"/>
                <w:right w:val="none" w:sz="0" w:space="0" w:color="auto"/>
              </w:divBdr>
            </w:div>
            <w:div w:id="35397414">
              <w:marLeft w:val="0"/>
              <w:marRight w:val="0"/>
              <w:marTop w:val="0"/>
              <w:marBottom w:val="0"/>
              <w:divBdr>
                <w:top w:val="none" w:sz="0" w:space="0" w:color="auto"/>
                <w:left w:val="none" w:sz="0" w:space="0" w:color="auto"/>
                <w:bottom w:val="none" w:sz="0" w:space="0" w:color="auto"/>
                <w:right w:val="none" w:sz="0" w:space="0" w:color="auto"/>
              </w:divBdr>
            </w:div>
            <w:div w:id="391319217">
              <w:marLeft w:val="0"/>
              <w:marRight w:val="0"/>
              <w:marTop w:val="0"/>
              <w:marBottom w:val="0"/>
              <w:divBdr>
                <w:top w:val="none" w:sz="0" w:space="0" w:color="auto"/>
                <w:left w:val="none" w:sz="0" w:space="0" w:color="auto"/>
                <w:bottom w:val="none" w:sz="0" w:space="0" w:color="auto"/>
                <w:right w:val="none" w:sz="0" w:space="0" w:color="auto"/>
              </w:divBdr>
            </w:div>
            <w:div w:id="866255944">
              <w:marLeft w:val="0"/>
              <w:marRight w:val="0"/>
              <w:marTop w:val="0"/>
              <w:marBottom w:val="0"/>
              <w:divBdr>
                <w:top w:val="none" w:sz="0" w:space="0" w:color="auto"/>
                <w:left w:val="none" w:sz="0" w:space="0" w:color="auto"/>
                <w:bottom w:val="none" w:sz="0" w:space="0" w:color="auto"/>
                <w:right w:val="none" w:sz="0" w:space="0" w:color="auto"/>
              </w:divBdr>
            </w:div>
            <w:div w:id="1193232072">
              <w:marLeft w:val="0"/>
              <w:marRight w:val="0"/>
              <w:marTop w:val="0"/>
              <w:marBottom w:val="0"/>
              <w:divBdr>
                <w:top w:val="none" w:sz="0" w:space="0" w:color="auto"/>
                <w:left w:val="none" w:sz="0" w:space="0" w:color="auto"/>
                <w:bottom w:val="none" w:sz="0" w:space="0" w:color="auto"/>
                <w:right w:val="none" w:sz="0" w:space="0" w:color="auto"/>
              </w:divBdr>
            </w:div>
          </w:divsChild>
        </w:div>
        <w:div w:id="533150674">
          <w:marLeft w:val="0"/>
          <w:marRight w:val="0"/>
          <w:marTop w:val="0"/>
          <w:marBottom w:val="0"/>
          <w:divBdr>
            <w:top w:val="none" w:sz="0" w:space="0" w:color="auto"/>
            <w:left w:val="none" w:sz="0" w:space="0" w:color="auto"/>
            <w:bottom w:val="none" w:sz="0" w:space="0" w:color="auto"/>
            <w:right w:val="none" w:sz="0" w:space="0" w:color="auto"/>
          </w:divBdr>
          <w:divsChild>
            <w:div w:id="2110195960">
              <w:marLeft w:val="0"/>
              <w:marRight w:val="0"/>
              <w:marTop w:val="0"/>
              <w:marBottom w:val="0"/>
              <w:divBdr>
                <w:top w:val="none" w:sz="0" w:space="0" w:color="auto"/>
                <w:left w:val="none" w:sz="0" w:space="0" w:color="auto"/>
                <w:bottom w:val="none" w:sz="0" w:space="0" w:color="auto"/>
                <w:right w:val="none" w:sz="0" w:space="0" w:color="auto"/>
              </w:divBdr>
            </w:div>
            <w:div w:id="708992150">
              <w:marLeft w:val="0"/>
              <w:marRight w:val="0"/>
              <w:marTop w:val="0"/>
              <w:marBottom w:val="0"/>
              <w:divBdr>
                <w:top w:val="none" w:sz="0" w:space="0" w:color="auto"/>
                <w:left w:val="none" w:sz="0" w:space="0" w:color="auto"/>
                <w:bottom w:val="none" w:sz="0" w:space="0" w:color="auto"/>
                <w:right w:val="none" w:sz="0" w:space="0" w:color="auto"/>
              </w:divBdr>
            </w:div>
            <w:div w:id="2098360766">
              <w:marLeft w:val="0"/>
              <w:marRight w:val="0"/>
              <w:marTop w:val="0"/>
              <w:marBottom w:val="0"/>
              <w:divBdr>
                <w:top w:val="none" w:sz="0" w:space="0" w:color="auto"/>
                <w:left w:val="none" w:sz="0" w:space="0" w:color="auto"/>
                <w:bottom w:val="none" w:sz="0" w:space="0" w:color="auto"/>
                <w:right w:val="none" w:sz="0" w:space="0" w:color="auto"/>
              </w:divBdr>
            </w:div>
          </w:divsChild>
        </w:div>
        <w:div w:id="1844279623">
          <w:marLeft w:val="0"/>
          <w:marRight w:val="0"/>
          <w:marTop w:val="0"/>
          <w:marBottom w:val="0"/>
          <w:divBdr>
            <w:top w:val="none" w:sz="0" w:space="0" w:color="auto"/>
            <w:left w:val="none" w:sz="0" w:space="0" w:color="auto"/>
            <w:bottom w:val="none" w:sz="0" w:space="0" w:color="auto"/>
            <w:right w:val="none" w:sz="0" w:space="0" w:color="auto"/>
          </w:divBdr>
          <w:divsChild>
            <w:div w:id="1946841052">
              <w:marLeft w:val="0"/>
              <w:marRight w:val="0"/>
              <w:marTop w:val="0"/>
              <w:marBottom w:val="0"/>
              <w:divBdr>
                <w:top w:val="none" w:sz="0" w:space="0" w:color="auto"/>
                <w:left w:val="none" w:sz="0" w:space="0" w:color="auto"/>
                <w:bottom w:val="none" w:sz="0" w:space="0" w:color="auto"/>
                <w:right w:val="none" w:sz="0" w:space="0" w:color="auto"/>
              </w:divBdr>
            </w:div>
            <w:div w:id="1642729232">
              <w:marLeft w:val="0"/>
              <w:marRight w:val="0"/>
              <w:marTop w:val="0"/>
              <w:marBottom w:val="0"/>
              <w:divBdr>
                <w:top w:val="none" w:sz="0" w:space="0" w:color="auto"/>
                <w:left w:val="none" w:sz="0" w:space="0" w:color="auto"/>
                <w:bottom w:val="none" w:sz="0" w:space="0" w:color="auto"/>
                <w:right w:val="none" w:sz="0" w:space="0" w:color="auto"/>
              </w:divBdr>
            </w:div>
            <w:div w:id="1597903382">
              <w:marLeft w:val="0"/>
              <w:marRight w:val="0"/>
              <w:marTop w:val="0"/>
              <w:marBottom w:val="0"/>
              <w:divBdr>
                <w:top w:val="none" w:sz="0" w:space="0" w:color="auto"/>
                <w:left w:val="none" w:sz="0" w:space="0" w:color="auto"/>
                <w:bottom w:val="none" w:sz="0" w:space="0" w:color="auto"/>
                <w:right w:val="none" w:sz="0" w:space="0" w:color="auto"/>
              </w:divBdr>
            </w:div>
            <w:div w:id="1670911316">
              <w:marLeft w:val="0"/>
              <w:marRight w:val="0"/>
              <w:marTop w:val="0"/>
              <w:marBottom w:val="0"/>
              <w:divBdr>
                <w:top w:val="none" w:sz="0" w:space="0" w:color="auto"/>
                <w:left w:val="none" w:sz="0" w:space="0" w:color="auto"/>
                <w:bottom w:val="none" w:sz="0" w:space="0" w:color="auto"/>
                <w:right w:val="none" w:sz="0" w:space="0" w:color="auto"/>
              </w:divBdr>
            </w:div>
            <w:div w:id="1152023314">
              <w:marLeft w:val="0"/>
              <w:marRight w:val="0"/>
              <w:marTop w:val="0"/>
              <w:marBottom w:val="0"/>
              <w:divBdr>
                <w:top w:val="none" w:sz="0" w:space="0" w:color="auto"/>
                <w:left w:val="none" w:sz="0" w:space="0" w:color="auto"/>
                <w:bottom w:val="none" w:sz="0" w:space="0" w:color="auto"/>
                <w:right w:val="none" w:sz="0" w:space="0" w:color="auto"/>
              </w:divBdr>
            </w:div>
            <w:div w:id="2118476913">
              <w:marLeft w:val="0"/>
              <w:marRight w:val="0"/>
              <w:marTop w:val="0"/>
              <w:marBottom w:val="0"/>
              <w:divBdr>
                <w:top w:val="none" w:sz="0" w:space="0" w:color="auto"/>
                <w:left w:val="none" w:sz="0" w:space="0" w:color="auto"/>
                <w:bottom w:val="none" w:sz="0" w:space="0" w:color="auto"/>
                <w:right w:val="none" w:sz="0" w:space="0" w:color="auto"/>
              </w:divBdr>
            </w:div>
            <w:div w:id="1621375482">
              <w:marLeft w:val="0"/>
              <w:marRight w:val="0"/>
              <w:marTop w:val="0"/>
              <w:marBottom w:val="0"/>
              <w:divBdr>
                <w:top w:val="none" w:sz="0" w:space="0" w:color="auto"/>
                <w:left w:val="none" w:sz="0" w:space="0" w:color="auto"/>
                <w:bottom w:val="none" w:sz="0" w:space="0" w:color="auto"/>
                <w:right w:val="none" w:sz="0" w:space="0" w:color="auto"/>
              </w:divBdr>
            </w:div>
            <w:div w:id="1038167193">
              <w:marLeft w:val="0"/>
              <w:marRight w:val="0"/>
              <w:marTop w:val="0"/>
              <w:marBottom w:val="0"/>
              <w:divBdr>
                <w:top w:val="none" w:sz="0" w:space="0" w:color="auto"/>
                <w:left w:val="none" w:sz="0" w:space="0" w:color="auto"/>
                <w:bottom w:val="none" w:sz="0" w:space="0" w:color="auto"/>
                <w:right w:val="none" w:sz="0" w:space="0" w:color="auto"/>
              </w:divBdr>
            </w:div>
          </w:divsChild>
        </w:div>
        <w:div w:id="2057897189">
          <w:marLeft w:val="0"/>
          <w:marRight w:val="0"/>
          <w:marTop w:val="0"/>
          <w:marBottom w:val="0"/>
          <w:divBdr>
            <w:top w:val="none" w:sz="0" w:space="0" w:color="auto"/>
            <w:left w:val="none" w:sz="0" w:space="0" w:color="auto"/>
            <w:bottom w:val="none" w:sz="0" w:space="0" w:color="auto"/>
            <w:right w:val="none" w:sz="0" w:space="0" w:color="auto"/>
          </w:divBdr>
          <w:divsChild>
            <w:div w:id="1122990739">
              <w:marLeft w:val="0"/>
              <w:marRight w:val="0"/>
              <w:marTop w:val="0"/>
              <w:marBottom w:val="0"/>
              <w:divBdr>
                <w:top w:val="none" w:sz="0" w:space="0" w:color="auto"/>
                <w:left w:val="none" w:sz="0" w:space="0" w:color="auto"/>
                <w:bottom w:val="none" w:sz="0" w:space="0" w:color="auto"/>
                <w:right w:val="none" w:sz="0" w:space="0" w:color="auto"/>
              </w:divBdr>
            </w:div>
          </w:divsChild>
        </w:div>
        <w:div w:id="567543548">
          <w:marLeft w:val="0"/>
          <w:marRight w:val="0"/>
          <w:marTop w:val="0"/>
          <w:marBottom w:val="0"/>
          <w:divBdr>
            <w:top w:val="none" w:sz="0" w:space="0" w:color="auto"/>
            <w:left w:val="none" w:sz="0" w:space="0" w:color="auto"/>
            <w:bottom w:val="none" w:sz="0" w:space="0" w:color="auto"/>
            <w:right w:val="none" w:sz="0" w:space="0" w:color="auto"/>
          </w:divBdr>
          <w:divsChild>
            <w:div w:id="1004817702">
              <w:marLeft w:val="0"/>
              <w:marRight w:val="0"/>
              <w:marTop w:val="0"/>
              <w:marBottom w:val="0"/>
              <w:divBdr>
                <w:top w:val="none" w:sz="0" w:space="0" w:color="auto"/>
                <w:left w:val="none" w:sz="0" w:space="0" w:color="auto"/>
                <w:bottom w:val="none" w:sz="0" w:space="0" w:color="auto"/>
                <w:right w:val="none" w:sz="0" w:space="0" w:color="auto"/>
              </w:divBdr>
            </w:div>
            <w:div w:id="1257785760">
              <w:marLeft w:val="0"/>
              <w:marRight w:val="0"/>
              <w:marTop w:val="0"/>
              <w:marBottom w:val="0"/>
              <w:divBdr>
                <w:top w:val="none" w:sz="0" w:space="0" w:color="auto"/>
                <w:left w:val="none" w:sz="0" w:space="0" w:color="auto"/>
                <w:bottom w:val="none" w:sz="0" w:space="0" w:color="auto"/>
                <w:right w:val="none" w:sz="0" w:space="0" w:color="auto"/>
              </w:divBdr>
            </w:div>
            <w:div w:id="428627771">
              <w:marLeft w:val="0"/>
              <w:marRight w:val="0"/>
              <w:marTop w:val="0"/>
              <w:marBottom w:val="0"/>
              <w:divBdr>
                <w:top w:val="none" w:sz="0" w:space="0" w:color="auto"/>
                <w:left w:val="none" w:sz="0" w:space="0" w:color="auto"/>
                <w:bottom w:val="none" w:sz="0" w:space="0" w:color="auto"/>
                <w:right w:val="none" w:sz="0" w:space="0" w:color="auto"/>
              </w:divBdr>
            </w:div>
            <w:div w:id="550583289">
              <w:marLeft w:val="0"/>
              <w:marRight w:val="0"/>
              <w:marTop w:val="0"/>
              <w:marBottom w:val="0"/>
              <w:divBdr>
                <w:top w:val="none" w:sz="0" w:space="0" w:color="auto"/>
                <w:left w:val="none" w:sz="0" w:space="0" w:color="auto"/>
                <w:bottom w:val="none" w:sz="0" w:space="0" w:color="auto"/>
                <w:right w:val="none" w:sz="0" w:space="0" w:color="auto"/>
              </w:divBdr>
            </w:div>
            <w:div w:id="1709986071">
              <w:marLeft w:val="0"/>
              <w:marRight w:val="0"/>
              <w:marTop w:val="0"/>
              <w:marBottom w:val="0"/>
              <w:divBdr>
                <w:top w:val="none" w:sz="0" w:space="0" w:color="auto"/>
                <w:left w:val="none" w:sz="0" w:space="0" w:color="auto"/>
                <w:bottom w:val="none" w:sz="0" w:space="0" w:color="auto"/>
                <w:right w:val="none" w:sz="0" w:space="0" w:color="auto"/>
              </w:divBdr>
            </w:div>
            <w:div w:id="2044674046">
              <w:marLeft w:val="0"/>
              <w:marRight w:val="0"/>
              <w:marTop w:val="0"/>
              <w:marBottom w:val="0"/>
              <w:divBdr>
                <w:top w:val="none" w:sz="0" w:space="0" w:color="auto"/>
                <w:left w:val="none" w:sz="0" w:space="0" w:color="auto"/>
                <w:bottom w:val="none" w:sz="0" w:space="0" w:color="auto"/>
                <w:right w:val="none" w:sz="0" w:space="0" w:color="auto"/>
              </w:divBdr>
            </w:div>
            <w:div w:id="383866896">
              <w:marLeft w:val="0"/>
              <w:marRight w:val="0"/>
              <w:marTop w:val="0"/>
              <w:marBottom w:val="0"/>
              <w:divBdr>
                <w:top w:val="none" w:sz="0" w:space="0" w:color="auto"/>
                <w:left w:val="none" w:sz="0" w:space="0" w:color="auto"/>
                <w:bottom w:val="none" w:sz="0" w:space="0" w:color="auto"/>
                <w:right w:val="none" w:sz="0" w:space="0" w:color="auto"/>
              </w:divBdr>
            </w:div>
            <w:div w:id="109251102">
              <w:marLeft w:val="0"/>
              <w:marRight w:val="0"/>
              <w:marTop w:val="0"/>
              <w:marBottom w:val="0"/>
              <w:divBdr>
                <w:top w:val="none" w:sz="0" w:space="0" w:color="auto"/>
                <w:left w:val="none" w:sz="0" w:space="0" w:color="auto"/>
                <w:bottom w:val="none" w:sz="0" w:space="0" w:color="auto"/>
                <w:right w:val="none" w:sz="0" w:space="0" w:color="auto"/>
              </w:divBdr>
            </w:div>
          </w:divsChild>
        </w:div>
        <w:div w:id="1212616185">
          <w:marLeft w:val="0"/>
          <w:marRight w:val="0"/>
          <w:marTop w:val="0"/>
          <w:marBottom w:val="0"/>
          <w:divBdr>
            <w:top w:val="none" w:sz="0" w:space="0" w:color="auto"/>
            <w:left w:val="none" w:sz="0" w:space="0" w:color="auto"/>
            <w:bottom w:val="none" w:sz="0" w:space="0" w:color="auto"/>
            <w:right w:val="none" w:sz="0" w:space="0" w:color="auto"/>
          </w:divBdr>
          <w:divsChild>
            <w:div w:id="184095607">
              <w:marLeft w:val="0"/>
              <w:marRight w:val="0"/>
              <w:marTop w:val="0"/>
              <w:marBottom w:val="0"/>
              <w:divBdr>
                <w:top w:val="none" w:sz="0" w:space="0" w:color="auto"/>
                <w:left w:val="none" w:sz="0" w:space="0" w:color="auto"/>
                <w:bottom w:val="none" w:sz="0" w:space="0" w:color="auto"/>
                <w:right w:val="none" w:sz="0" w:space="0" w:color="auto"/>
              </w:divBdr>
            </w:div>
          </w:divsChild>
        </w:div>
        <w:div w:id="1255935760">
          <w:marLeft w:val="0"/>
          <w:marRight w:val="0"/>
          <w:marTop w:val="0"/>
          <w:marBottom w:val="0"/>
          <w:divBdr>
            <w:top w:val="none" w:sz="0" w:space="0" w:color="auto"/>
            <w:left w:val="none" w:sz="0" w:space="0" w:color="auto"/>
            <w:bottom w:val="none" w:sz="0" w:space="0" w:color="auto"/>
            <w:right w:val="none" w:sz="0" w:space="0" w:color="auto"/>
          </w:divBdr>
          <w:divsChild>
            <w:div w:id="226653382">
              <w:marLeft w:val="0"/>
              <w:marRight w:val="0"/>
              <w:marTop w:val="0"/>
              <w:marBottom w:val="0"/>
              <w:divBdr>
                <w:top w:val="none" w:sz="0" w:space="0" w:color="auto"/>
                <w:left w:val="none" w:sz="0" w:space="0" w:color="auto"/>
                <w:bottom w:val="none" w:sz="0" w:space="0" w:color="auto"/>
                <w:right w:val="none" w:sz="0" w:space="0" w:color="auto"/>
              </w:divBdr>
            </w:div>
            <w:div w:id="2011177979">
              <w:marLeft w:val="0"/>
              <w:marRight w:val="0"/>
              <w:marTop w:val="0"/>
              <w:marBottom w:val="0"/>
              <w:divBdr>
                <w:top w:val="none" w:sz="0" w:space="0" w:color="auto"/>
                <w:left w:val="none" w:sz="0" w:space="0" w:color="auto"/>
                <w:bottom w:val="none" w:sz="0" w:space="0" w:color="auto"/>
                <w:right w:val="none" w:sz="0" w:space="0" w:color="auto"/>
              </w:divBdr>
            </w:div>
            <w:div w:id="1787773541">
              <w:marLeft w:val="0"/>
              <w:marRight w:val="0"/>
              <w:marTop w:val="0"/>
              <w:marBottom w:val="0"/>
              <w:divBdr>
                <w:top w:val="none" w:sz="0" w:space="0" w:color="auto"/>
                <w:left w:val="none" w:sz="0" w:space="0" w:color="auto"/>
                <w:bottom w:val="none" w:sz="0" w:space="0" w:color="auto"/>
                <w:right w:val="none" w:sz="0" w:space="0" w:color="auto"/>
              </w:divBdr>
            </w:div>
            <w:div w:id="701593929">
              <w:marLeft w:val="0"/>
              <w:marRight w:val="0"/>
              <w:marTop w:val="0"/>
              <w:marBottom w:val="0"/>
              <w:divBdr>
                <w:top w:val="none" w:sz="0" w:space="0" w:color="auto"/>
                <w:left w:val="none" w:sz="0" w:space="0" w:color="auto"/>
                <w:bottom w:val="none" w:sz="0" w:space="0" w:color="auto"/>
                <w:right w:val="none" w:sz="0" w:space="0" w:color="auto"/>
              </w:divBdr>
            </w:div>
            <w:div w:id="181820326">
              <w:marLeft w:val="0"/>
              <w:marRight w:val="0"/>
              <w:marTop w:val="0"/>
              <w:marBottom w:val="0"/>
              <w:divBdr>
                <w:top w:val="none" w:sz="0" w:space="0" w:color="auto"/>
                <w:left w:val="none" w:sz="0" w:space="0" w:color="auto"/>
                <w:bottom w:val="none" w:sz="0" w:space="0" w:color="auto"/>
                <w:right w:val="none" w:sz="0" w:space="0" w:color="auto"/>
              </w:divBdr>
            </w:div>
            <w:div w:id="250357755">
              <w:marLeft w:val="0"/>
              <w:marRight w:val="0"/>
              <w:marTop w:val="0"/>
              <w:marBottom w:val="0"/>
              <w:divBdr>
                <w:top w:val="none" w:sz="0" w:space="0" w:color="auto"/>
                <w:left w:val="none" w:sz="0" w:space="0" w:color="auto"/>
                <w:bottom w:val="none" w:sz="0" w:space="0" w:color="auto"/>
                <w:right w:val="none" w:sz="0" w:space="0" w:color="auto"/>
              </w:divBdr>
            </w:div>
            <w:div w:id="1610624613">
              <w:marLeft w:val="0"/>
              <w:marRight w:val="0"/>
              <w:marTop w:val="0"/>
              <w:marBottom w:val="0"/>
              <w:divBdr>
                <w:top w:val="none" w:sz="0" w:space="0" w:color="auto"/>
                <w:left w:val="none" w:sz="0" w:space="0" w:color="auto"/>
                <w:bottom w:val="none" w:sz="0" w:space="0" w:color="auto"/>
                <w:right w:val="none" w:sz="0" w:space="0" w:color="auto"/>
              </w:divBdr>
            </w:div>
            <w:div w:id="2136098196">
              <w:marLeft w:val="0"/>
              <w:marRight w:val="0"/>
              <w:marTop w:val="0"/>
              <w:marBottom w:val="0"/>
              <w:divBdr>
                <w:top w:val="none" w:sz="0" w:space="0" w:color="auto"/>
                <w:left w:val="none" w:sz="0" w:space="0" w:color="auto"/>
                <w:bottom w:val="none" w:sz="0" w:space="0" w:color="auto"/>
                <w:right w:val="none" w:sz="0" w:space="0" w:color="auto"/>
              </w:divBdr>
            </w:div>
          </w:divsChild>
        </w:div>
        <w:div w:id="820001463">
          <w:marLeft w:val="0"/>
          <w:marRight w:val="0"/>
          <w:marTop w:val="0"/>
          <w:marBottom w:val="0"/>
          <w:divBdr>
            <w:top w:val="none" w:sz="0" w:space="0" w:color="auto"/>
            <w:left w:val="none" w:sz="0" w:space="0" w:color="auto"/>
            <w:bottom w:val="none" w:sz="0" w:space="0" w:color="auto"/>
            <w:right w:val="none" w:sz="0" w:space="0" w:color="auto"/>
          </w:divBdr>
          <w:divsChild>
            <w:div w:id="1638221596">
              <w:marLeft w:val="0"/>
              <w:marRight w:val="0"/>
              <w:marTop w:val="0"/>
              <w:marBottom w:val="0"/>
              <w:divBdr>
                <w:top w:val="none" w:sz="0" w:space="0" w:color="auto"/>
                <w:left w:val="none" w:sz="0" w:space="0" w:color="auto"/>
                <w:bottom w:val="none" w:sz="0" w:space="0" w:color="auto"/>
                <w:right w:val="none" w:sz="0" w:space="0" w:color="auto"/>
              </w:divBdr>
            </w:div>
            <w:div w:id="577057392">
              <w:marLeft w:val="0"/>
              <w:marRight w:val="0"/>
              <w:marTop w:val="0"/>
              <w:marBottom w:val="0"/>
              <w:divBdr>
                <w:top w:val="none" w:sz="0" w:space="0" w:color="auto"/>
                <w:left w:val="none" w:sz="0" w:space="0" w:color="auto"/>
                <w:bottom w:val="none" w:sz="0" w:space="0" w:color="auto"/>
                <w:right w:val="none" w:sz="0" w:space="0" w:color="auto"/>
              </w:divBdr>
            </w:div>
            <w:div w:id="18162104">
              <w:marLeft w:val="0"/>
              <w:marRight w:val="0"/>
              <w:marTop w:val="0"/>
              <w:marBottom w:val="0"/>
              <w:divBdr>
                <w:top w:val="none" w:sz="0" w:space="0" w:color="auto"/>
                <w:left w:val="none" w:sz="0" w:space="0" w:color="auto"/>
                <w:bottom w:val="none" w:sz="0" w:space="0" w:color="auto"/>
                <w:right w:val="none" w:sz="0" w:space="0" w:color="auto"/>
              </w:divBdr>
            </w:div>
          </w:divsChild>
        </w:div>
        <w:div w:id="1969387320">
          <w:marLeft w:val="0"/>
          <w:marRight w:val="0"/>
          <w:marTop w:val="0"/>
          <w:marBottom w:val="0"/>
          <w:divBdr>
            <w:top w:val="none" w:sz="0" w:space="0" w:color="auto"/>
            <w:left w:val="none" w:sz="0" w:space="0" w:color="auto"/>
            <w:bottom w:val="none" w:sz="0" w:space="0" w:color="auto"/>
            <w:right w:val="none" w:sz="0" w:space="0" w:color="auto"/>
          </w:divBdr>
          <w:divsChild>
            <w:div w:id="458106861">
              <w:marLeft w:val="0"/>
              <w:marRight w:val="0"/>
              <w:marTop w:val="0"/>
              <w:marBottom w:val="0"/>
              <w:divBdr>
                <w:top w:val="none" w:sz="0" w:space="0" w:color="auto"/>
                <w:left w:val="none" w:sz="0" w:space="0" w:color="auto"/>
                <w:bottom w:val="none" w:sz="0" w:space="0" w:color="auto"/>
                <w:right w:val="none" w:sz="0" w:space="0" w:color="auto"/>
              </w:divBdr>
            </w:div>
            <w:div w:id="899367175">
              <w:marLeft w:val="0"/>
              <w:marRight w:val="0"/>
              <w:marTop w:val="0"/>
              <w:marBottom w:val="0"/>
              <w:divBdr>
                <w:top w:val="none" w:sz="0" w:space="0" w:color="auto"/>
                <w:left w:val="none" w:sz="0" w:space="0" w:color="auto"/>
                <w:bottom w:val="none" w:sz="0" w:space="0" w:color="auto"/>
                <w:right w:val="none" w:sz="0" w:space="0" w:color="auto"/>
              </w:divBdr>
            </w:div>
            <w:div w:id="959411748">
              <w:marLeft w:val="0"/>
              <w:marRight w:val="0"/>
              <w:marTop w:val="0"/>
              <w:marBottom w:val="0"/>
              <w:divBdr>
                <w:top w:val="none" w:sz="0" w:space="0" w:color="auto"/>
                <w:left w:val="none" w:sz="0" w:space="0" w:color="auto"/>
                <w:bottom w:val="none" w:sz="0" w:space="0" w:color="auto"/>
                <w:right w:val="none" w:sz="0" w:space="0" w:color="auto"/>
              </w:divBdr>
            </w:div>
            <w:div w:id="2080905623">
              <w:marLeft w:val="0"/>
              <w:marRight w:val="0"/>
              <w:marTop w:val="0"/>
              <w:marBottom w:val="0"/>
              <w:divBdr>
                <w:top w:val="none" w:sz="0" w:space="0" w:color="auto"/>
                <w:left w:val="none" w:sz="0" w:space="0" w:color="auto"/>
                <w:bottom w:val="none" w:sz="0" w:space="0" w:color="auto"/>
                <w:right w:val="none" w:sz="0" w:space="0" w:color="auto"/>
              </w:divBdr>
            </w:div>
            <w:div w:id="1200430375">
              <w:marLeft w:val="0"/>
              <w:marRight w:val="0"/>
              <w:marTop w:val="0"/>
              <w:marBottom w:val="0"/>
              <w:divBdr>
                <w:top w:val="none" w:sz="0" w:space="0" w:color="auto"/>
                <w:left w:val="none" w:sz="0" w:space="0" w:color="auto"/>
                <w:bottom w:val="none" w:sz="0" w:space="0" w:color="auto"/>
                <w:right w:val="none" w:sz="0" w:space="0" w:color="auto"/>
              </w:divBdr>
            </w:div>
            <w:div w:id="2011447170">
              <w:marLeft w:val="0"/>
              <w:marRight w:val="0"/>
              <w:marTop w:val="0"/>
              <w:marBottom w:val="0"/>
              <w:divBdr>
                <w:top w:val="none" w:sz="0" w:space="0" w:color="auto"/>
                <w:left w:val="none" w:sz="0" w:space="0" w:color="auto"/>
                <w:bottom w:val="none" w:sz="0" w:space="0" w:color="auto"/>
                <w:right w:val="none" w:sz="0" w:space="0" w:color="auto"/>
              </w:divBdr>
            </w:div>
            <w:div w:id="175465848">
              <w:marLeft w:val="0"/>
              <w:marRight w:val="0"/>
              <w:marTop w:val="0"/>
              <w:marBottom w:val="0"/>
              <w:divBdr>
                <w:top w:val="none" w:sz="0" w:space="0" w:color="auto"/>
                <w:left w:val="none" w:sz="0" w:space="0" w:color="auto"/>
                <w:bottom w:val="none" w:sz="0" w:space="0" w:color="auto"/>
                <w:right w:val="none" w:sz="0" w:space="0" w:color="auto"/>
              </w:divBdr>
            </w:div>
            <w:div w:id="1362590902">
              <w:marLeft w:val="0"/>
              <w:marRight w:val="0"/>
              <w:marTop w:val="0"/>
              <w:marBottom w:val="0"/>
              <w:divBdr>
                <w:top w:val="none" w:sz="0" w:space="0" w:color="auto"/>
                <w:left w:val="none" w:sz="0" w:space="0" w:color="auto"/>
                <w:bottom w:val="none" w:sz="0" w:space="0" w:color="auto"/>
                <w:right w:val="none" w:sz="0" w:space="0" w:color="auto"/>
              </w:divBdr>
            </w:div>
          </w:divsChild>
        </w:div>
        <w:div w:id="720904501">
          <w:marLeft w:val="0"/>
          <w:marRight w:val="0"/>
          <w:marTop w:val="0"/>
          <w:marBottom w:val="0"/>
          <w:divBdr>
            <w:top w:val="none" w:sz="0" w:space="0" w:color="auto"/>
            <w:left w:val="none" w:sz="0" w:space="0" w:color="auto"/>
            <w:bottom w:val="none" w:sz="0" w:space="0" w:color="auto"/>
            <w:right w:val="none" w:sz="0" w:space="0" w:color="auto"/>
          </w:divBdr>
          <w:divsChild>
            <w:div w:id="1227375103">
              <w:marLeft w:val="0"/>
              <w:marRight w:val="0"/>
              <w:marTop w:val="0"/>
              <w:marBottom w:val="0"/>
              <w:divBdr>
                <w:top w:val="none" w:sz="0" w:space="0" w:color="auto"/>
                <w:left w:val="none" w:sz="0" w:space="0" w:color="auto"/>
                <w:bottom w:val="none" w:sz="0" w:space="0" w:color="auto"/>
                <w:right w:val="none" w:sz="0" w:space="0" w:color="auto"/>
              </w:divBdr>
            </w:div>
            <w:div w:id="1846364054">
              <w:marLeft w:val="0"/>
              <w:marRight w:val="0"/>
              <w:marTop w:val="0"/>
              <w:marBottom w:val="0"/>
              <w:divBdr>
                <w:top w:val="none" w:sz="0" w:space="0" w:color="auto"/>
                <w:left w:val="none" w:sz="0" w:space="0" w:color="auto"/>
                <w:bottom w:val="none" w:sz="0" w:space="0" w:color="auto"/>
                <w:right w:val="none" w:sz="0" w:space="0" w:color="auto"/>
              </w:divBdr>
            </w:div>
            <w:div w:id="1956980290">
              <w:marLeft w:val="0"/>
              <w:marRight w:val="0"/>
              <w:marTop w:val="0"/>
              <w:marBottom w:val="0"/>
              <w:divBdr>
                <w:top w:val="none" w:sz="0" w:space="0" w:color="auto"/>
                <w:left w:val="none" w:sz="0" w:space="0" w:color="auto"/>
                <w:bottom w:val="none" w:sz="0" w:space="0" w:color="auto"/>
                <w:right w:val="none" w:sz="0" w:space="0" w:color="auto"/>
              </w:divBdr>
            </w:div>
            <w:div w:id="1198618581">
              <w:marLeft w:val="0"/>
              <w:marRight w:val="0"/>
              <w:marTop w:val="0"/>
              <w:marBottom w:val="0"/>
              <w:divBdr>
                <w:top w:val="none" w:sz="0" w:space="0" w:color="auto"/>
                <w:left w:val="none" w:sz="0" w:space="0" w:color="auto"/>
                <w:bottom w:val="none" w:sz="0" w:space="0" w:color="auto"/>
                <w:right w:val="none" w:sz="0" w:space="0" w:color="auto"/>
              </w:divBdr>
            </w:div>
            <w:div w:id="1241598678">
              <w:marLeft w:val="0"/>
              <w:marRight w:val="0"/>
              <w:marTop w:val="0"/>
              <w:marBottom w:val="0"/>
              <w:divBdr>
                <w:top w:val="none" w:sz="0" w:space="0" w:color="auto"/>
                <w:left w:val="none" w:sz="0" w:space="0" w:color="auto"/>
                <w:bottom w:val="none" w:sz="0" w:space="0" w:color="auto"/>
                <w:right w:val="none" w:sz="0" w:space="0" w:color="auto"/>
              </w:divBdr>
            </w:div>
            <w:div w:id="267323340">
              <w:marLeft w:val="0"/>
              <w:marRight w:val="0"/>
              <w:marTop w:val="0"/>
              <w:marBottom w:val="0"/>
              <w:divBdr>
                <w:top w:val="none" w:sz="0" w:space="0" w:color="auto"/>
                <w:left w:val="none" w:sz="0" w:space="0" w:color="auto"/>
                <w:bottom w:val="none" w:sz="0" w:space="0" w:color="auto"/>
                <w:right w:val="none" w:sz="0" w:space="0" w:color="auto"/>
              </w:divBdr>
            </w:div>
          </w:divsChild>
        </w:div>
        <w:div w:id="30230625">
          <w:marLeft w:val="0"/>
          <w:marRight w:val="0"/>
          <w:marTop w:val="0"/>
          <w:marBottom w:val="0"/>
          <w:divBdr>
            <w:top w:val="none" w:sz="0" w:space="0" w:color="auto"/>
            <w:left w:val="none" w:sz="0" w:space="0" w:color="auto"/>
            <w:bottom w:val="none" w:sz="0" w:space="0" w:color="auto"/>
            <w:right w:val="none" w:sz="0" w:space="0" w:color="auto"/>
          </w:divBdr>
          <w:divsChild>
            <w:div w:id="2143578137">
              <w:marLeft w:val="0"/>
              <w:marRight w:val="0"/>
              <w:marTop w:val="0"/>
              <w:marBottom w:val="0"/>
              <w:divBdr>
                <w:top w:val="none" w:sz="0" w:space="0" w:color="auto"/>
                <w:left w:val="none" w:sz="0" w:space="0" w:color="auto"/>
                <w:bottom w:val="none" w:sz="0" w:space="0" w:color="auto"/>
                <w:right w:val="none" w:sz="0" w:space="0" w:color="auto"/>
              </w:divBdr>
            </w:div>
            <w:div w:id="895092209">
              <w:marLeft w:val="0"/>
              <w:marRight w:val="0"/>
              <w:marTop w:val="0"/>
              <w:marBottom w:val="0"/>
              <w:divBdr>
                <w:top w:val="none" w:sz="0" w:space="0" w:color="auto"/>
                <w:left w:val="none" w:sz="0" w:space="0" w:color="auto"/>
                <w:bottom w:val="none" w:sz="0" w:space="0" w:color="auto"/>
                <w:right w:val="none" w:sz="0" w:space="0" w:color="auto"/>
              </w:divBdr>
            </w:div>
            <w:div w:id="2104253033">
              <w:marLeft w:val="0"/>
              <w:marRight w:val="0"/>
              <w:marTop w:val="0"/>
              <w:marBottom w:val="0"/>
              <w:divBdr>
                <w:top w:val="none" w:sz="0" w:space="0" w:color="auto"/>
                <w:left w:val="none" w:sz="0" w:space="0" w:color="auto"/>
                <w:bottom w:val="none" w:sz="0" w:space="0" w:color="auto"/>
                <w:right w:val="none" w:sz="0" w:space="0" w:color="auto"/>
              </w:divBdr>
            </w:div>
            <w:div w:id="318970527">
              <w:marLeft w:val="0"/>
              <w:marRight w:val="0"/>
              <w:marTop w:val="0"/>
              <w:marBottom w:val="0"/>
              <w:divBdr>
                <w:top w:val="none" w:sz="0" w:space="0" w:color="auto"/>
                <w:left w:val="none" w:sz="0" w:space="0" w:color="auto"/>
                <w:bottom w:val="none" w:sz="0" w:space="0" w:color="auto"/>
                <w:right w:val="none" w:sz="0" w:space="0" w:color="auto"/>
              </w:divBdr>
            </w:div>
            <w:div w:id="1624455388">
              <w:marLeft w:val="0"/>
              <w:marRight w:val="0"/>
              <w:marTop w:val="0"/>
              <w:marBottom w:val="0"/>
              <w:divBdr>
                <w:top w:val="none" w:sz="0" w:space="0" w:color="auto"/>
                <w:left w:val="none" w:sz="0" w:space="0" w:color="auto"/>
                <w:bottom w:val="none" w:sz="0" w:space="0" w:color="auto"/>
                <w:right w:val="none" w:sz="0" w:space="0" w:color="auto"/>
              </w:divBdr>
            </w:div>
            <w:div w:id="1976834330">
              <w:marLeft w:val="0"/>
              <w:marRight w:val="0"/>
              <w:marTop w:val="0"/>
              <w:marBottom w:val="0"/>
              <w:divBdr>
                <w:top w:val="none" w:sz="0" w:space="0" w:color="auto"/>
                <w:left w:val="none" w:sz="0" w:space="0" w:color="auto"/>
                <w:bottom w:val="none" w:sz="0" w:space="0" w:color="auto"/>
                <w:right w:val="none" w:sz="0" w:space="0" w:color="auto"/>
              </w:divBdr>
            </w:div>
            <w:div w:id="71587631">
              <w:marLeft w:val="0"/>
              <w:marRight w:val="0"/>
              <w:marTop w:val="0"/>
              <w:marBottom w:val="0"/>
              <w:divBdr>
                <w:top w:val="none" w:sz="0" w:space="0" w:color="auto"/>
                <w:left w:val="none" w:sz="0" w:space="0" w:color="auto"/>
                <w:bottom w:val="none" w:sz="0" w:space="0" w:color="auto"/>
                <w:right w:val="none" w:sz="0" w:space="0" w:color="auto"/>
              </w:divBdr>
            </w:div>
            <w:div w:id="1365448455">
              <w:marLeft w:val="0"/>
              <w:marRight w:val="0"/>
              <w:marTop w:val="0"/>
              <w:marBottom w:val="0"/>
              <w:divBdr>
                <w:top w:val="none" w:sz="0" w:space="0" w:color="auto"/>
                <w:left w:val="none" w:sz="0" w:space="0" w:color="auto"/>
                <w:bottom w:val="none" w:sz="0" w:space="0" w:color="auto"/>
                <w:right w:val="none" w:sz="0" w:space="0" w:color="auto"/>
              </w:divBdr>
            </w:div>
          </w:divsChild>
        </w:div>
        <w:div w:id="774205321">
          <w:marLeft w:val="0"/>
          <w:marRight w:val="0"/>
          <w:marTop w:val="0"/>
          <w:marBottom w:val="0"/>
          <w:divBdr>
            <w:top w:val="none" w:sz="0" w:space="0" w:color="auto"/>
            <w:left w:val="none" w:sz="0" w:space="0" w:color="auto"/>
            <w:bottom w:val="none" w:sz="0" w:space="0" w:color="auto"/>
            <w:right w:val="none" w:sz="0" w:space="0" w:color="auto"/>
          </w:divBdr>
          <w:divsChild>
            <w:div w:id="1226255961">
              <w:marLeft w:val="0"/>
              <w:marRight w:val="0"/>
              <w:marTop w:val="0"/>
              <w:marBottom w:val="0"/>
              <w:divBdr>
                <w:top w:val="none" w:sz="0" w:space="0" w:color="auto"/>
                <w:left w:val="none" w:sz="0" w:space="0" w:color="auto"/>
                <w:bottom w:val="none" w:sz="0" w:space="0" w:color="auto"/>
                <w:right w:val="none" w:sz="0" w:space="0" w:color="auto"/>
              </w:divBdr>
            </w:div>
            <w:div w:id="522865995">
              <w:marLeft w:val="0"/>
              <w:marRight w:val="0"/>
              <w:marTop w:val="0"/>
              <w:marBottom w:val="0"/>
              <w:divBdr>
                <w:top w:val="none" w:sz="0" w:space="0" w:color="auto"/>
                <w:left w:val="none" w:sz="0" w:space="0" w:color="auto"/>
                <w:bottom w:val="none" w:sz="0" w:space="0" w:color="auto"/>
                <w:right w:val="none" w:sz="0" w:space="0" w:color="auto"/>
              </w:divBdr>
            </w:div>
            <w:div w:id="1436634719">
              <w:marLeft w:val="0"/>
              <w:marRight w:val="0"/>
              <w:marTop w:val="0"/>
              <w:marBottom w:val="0"/>
              <w:divBdr>
                <w:top w:val="none" w:sz="0" w:space="0" w:color="auto"/>
                <w:left w:val="none" w:sz="0" w:space="0" w:color="auto"/>
                <w:bottom w:val="none" w:sz="0" w:space="0" w:color="auto"/>
                <w:right w:val="none" w:sz="0" w:space="0" w:color="auto"/>
              </w:divBdr>
            </w:div>
            <w:div w:id="518003730">
              <w:marLeft w:val="0"/>
              <w:marRight w:val="0"/>
              <w:marTop w:val="0"/>
              <w:marBottom w:val="0"/>
              <w:divBdr>
                <w:top w:val="none" w:sz="0" w:space="0" w:color="auto"/>
                <w:left w:val="none" w:sz="0" w:space="0" w:color="auto"/>
                <w:bottom w:val="none" w:sz="0" w:space="0" w:color="auto"/>
                <w:right w:val="none" w:sz="0" w:space="0" w:color="auto"/>
              </w:divBdr>
            </w:div>
            <w:div w:id="2069719993">
              <w:marLeft w:val="0"/>
              <w:marRight w:val="0"/>
              <w:marTop w:val="0"/>
              <w:marBottom w:val="0"/>
              <w:divBdr>
                <w:top w:val="none" w:sz="0" w:space="0" w:color="auto"/>
                <w:left w:val="none" w:sz="0" w:space="0" w:color="auto"/>
                <w:bottom w:val="none" w:sz="0" w:space="0" w:color="auto"/>
                <w:right w:val="none" w:sz="0" w:space="0" w:color="auto"/>
              </w:divBdr>
            </w:div>
            <w:div w:id="1272780746">
              <w:marLeft w:val="0"/>
              <w:marRight w:val="0"/>
              <w:marTop w:val="0"/>
              <w:marBottom w:val="0"/>
              <w:divBdr>
                <w:top w:val="none" w:sz="0" w:space="0" w:color="auto"/>
                <w:left w:val="none" w:sz="0" w:space="0" w:color="auto"/>
                <w:bottom w:val="none" w:sz="0" w:space="0" w:color="auto"/>
                <w:right w:val="none" w:sz="0" w:space="0" w:color="auto"/>
              </w:divBdr>
            </w:div>
          </w:divsChild>
        </w:div>
        <w:div w:id="1816603893">
          <w:marLeft w:val="0"/>
          <w:marRight w:val="0"/>
          <w:marTop w:val="0"/>
          <w:marBottom w:val="0"/>
          <w:divBdr>
            <w:top w:val="none" w:sz="0" w:space="0" w:color="auto"/>
            <w:left w:val="none" w:sz="0" w:space="0" w:color="auto"/>
            <w:bottom w:val="none" w:sz="0" w:space="0" w:color="auto"/>
            <w:right w:val="none" w:sz="0" w:space="0" w:color="auto"/>
          </w:divBdr>
          <w:divsChild>
            <w:div w:id="2116366348">
              <w:marLeft w:val="0"/>
              <w:marRight w:val="0"/>
              <w:marTop w:val="0"/>
              <w:marBottom w:val="0"/>
              <w:divBdr>
                <w:top w:val="none" w:sz="0" w:space="0" w:color="auto"/>
                <w:left w:val="none" w:sz="0" w:space="0" w:color="auto"/>
                <w:bottom w:val="none" w:sz="0" w:space="0" w:color="auto"/>
                <w:right w:val="none" w:sz="0" w:space="0" w:color="auto"/>
              </w:divBdr>
            </w:div>
            <w:div w:id="1371567191">
              <w:marLeft w:val="0"/>
              <w:marRight w:val="0"/>
              <w:marTop w:val="0"/>
              <w:marBottom w:val="0"/>
              <w:divBdr>
                <w:top w:val="none" w:sz="0" w:space="0" w:color="auto"/>
                <w:left w:val="none" w:sz="0" w:space="0" w:color="auto"/>
                <w:bottom w:val="none" w:sz="0" w:space="0" w:color="auto"/>
                <w:right w:val="none" w:sz="0" w:space="0" w:color="auto"/>
              </w:divBdr>
            </w:div>
            <w:div w:id="1763450041">
              <w:marLeft w:val="0"/>
              <w:marRight w:val="0"/>
              <w:marTop w:val="0"/>
              <w:marBottom w:val="0"/>
              <w:divBdr>
                <w:top w:val="none" w:sz="0" w:space="0" w:color="auto"/>
                <w:left w:val="none" w:sz="0" w:space="0" w:color="auto"/>
                <w:bottom w:val="none" w:sz="0" w:space="0" w:color="auto"/>
                <w:right w:val="none" w:sz="0" w:space="0" w:color="auto"/>
              </w:divBdr>
            </w:div>
            <w:div w:id="2075810072">
              <w:marLeft w:val="0"/>
              <w:marRight w:val="0"/>
              <w:marTop w:val="0"/>
              <w:marBottom w:val="0"/>
              <w:divBdr>
                <w:top w:val="none" w:sz="0" w:space="0" w:color="auto"/>
                <w:left w:val="none" w:sz="0" w:space="0" w:color="auto"/>
                <w:bottom w:val="none" w:sz="0" w:space="0" w:color="auto"/>
                <w:right w:val="none" w:sz="0" w:space="0" w:color="auto"/>
              </w:divBdr>
            </w:div>
            <w:div w:id="473106206">
              <w:marLeft w:val="0"/>
              <w:marRight w:val="0"/>
              <w:marTop w:val="0"/>
              <w:marBottom w:val="0"/>
              <w:divBdr>
                <w:top w:val="none" w:sz="0" w:space="0" w:color="auto"/>
                <w:left w:val="none" w:sz="0" w:space="0" w:color="auto"/>
                <w:bottom w:val="none" w:sz="0" w:space="0" w:color="auto"/>
                <w:right w:val="none" w:sz="0" w:space="0" w:color="auto"/>
              </w:divBdr>
            </w:div>
            <w:div w:id="101070361">
              <w:marLeft w:val="0"/>
              <w:marRight w:val="0"/>
              <w:marTop w:val="0"/>
              <w:marBottom w:val="0"/>
              <w:divBdr>
                <w:top w:val="none" w:sz="0" w:space="0" w:color="auto"/>
                <w:left w:val="none" w:sz="0" w:space="0" w:color="auto"/>
                <w:bottom w:val="none" w:sz="0" w:space="0" w:color="auto"/>
                <w:right w:val="none" w:sz="0" w:space="0" w:color="auto"/>
              </w:divBdr>
            </w:div>
            <w:div w:id="15695350">
              <w:marLeft w:val="0"/>
              <w:marRight w:val="0"/>
              <w:marTop w:val="0"/>
              <w:marBottom w:val="0"/>
              <w:divBdr>
                <w:top w:val="none" w:sz="0" w:space="0" w:color="auto"/>
                <w:left w:val="none" w:sz="0" w:space="0" w:color="auto"/>
                <w:bottom w:val="none" w:sz="0" w:space="0" w:color="auto"/>
                <w:right w:val="none" w:sz="0" w:space="0" w:color="auto"/>
              </w:divBdr>
            </w:div>
            <w:div w:id="330840032">
              <w:marLeft w:val="0"/>
              <w:marRight w:val="0"/>
              <w:marTop w:val="0"/>
              <w:marBottom w:val="0"/>
              <w:divBdr>
                <w:top w:val="none" w:sz="0" w:space="0" w:color="auto"/>
                <w:left w:val="none" w:sz="0" w:space="0" w:color="auto"/>
                <w:bottom w:val="none" w:sz="0" w:space="0" w:color="auto"/>
                <w:right w:val="none" w:sz="0" w:space="0" w:color="auto"/>
              </w:divBdr>
            </w:div>
            <w:div w:id="1967465402">
              <w:marLeft w:val="0"/>
              <w:marRight w:val="0"/>
              <w:marTop w:val="0"/>
              <w:marBottom w:val="0"/>
              <w:divBdr>
                <w:top w:val="none" w:sz="0" w:space="0" w:color="auto"/>
                <w:left w:val="none" w:sz="0" w:space="0" w:color="auto"/>
                <w:bottom w:val="none" w:sz="0" w:space="0" w:color="auto"/>
                <w:right w:val="none" w:sz="0" w:space="0" w:color="auto"/>
              </w:divBdr>
            </w:div>
            <w:div w:id="899101328">
              <w:marLeft w:val="0"/>
              <w:marRight w:val="0"/>
              <w:marTop w:val="0"/>
              <w:marBottom w:val="0"/>
              <w:divBdr>
                <w:top w:val="none" w:sz="0" w:space="0" w:color="auto"/>
                <w:left w:val="none" w:sz="0" w:space="0" w:color="auto"/>
                <w:bottom w:val="none" w:sz="0" w:space="0" w:color="auto"/>
                <w:right w:val="none" w:sz="0" w:space="0" w:color="auto"/>
              </w:divBdr>
            </w:div>
            <w:div w:id="1169057753">
              <w:marLeft w:val="0"/>
              <w:marRight w:val="0"/>
              <w:marTop w:val="0"/>
              <w:marBottom w:val="0"/>
              <w:divBdr>
                <w:top w:val="none" w:sz="0" w:space="0" w:color="auto"/>
                <w:left w:val="none" w:sz="0" w:space="0" w:color="auto"/>
                <w:bottom w:val="none" w:sz="0" w:space="0" w:color="auto"/>
                <w:right w:val="none" w:sz="0" w:space="0" w:color="auto"/>
              </w:divBdr>
              <w:divsChild>
                <w:div w:id="98717209">
                  <w:marLeft w:val="0"/>
                  <w:marRight w:val="0"/>
                  <w:marTop w:val="30"/>
                  <w:marBottom w:val="30"/>
                  <w:divBdr>
                    <w:top w:val="none" w:sz="0" w:space="0" w:color="auto"/>
                    <w:left w:val="none" w:sz="0" w:space="0" w:color="auto"/>
                    <w:bottom w:val="none" w:sz="0" w:space="0" w:color="auto"/>
                    <w:right w:val="none" w:sz="0" w:space="0" w:color="auto"/>
                  </w:divBdr>
                  <w:divsChild>
                    <w:div w:id="1714302788">
                      <w:marLeft w:val="0"/>
                      <w:marRight w:val="0"/>
                      <w:marTop w:val="0"/>
                      <w:marBottom w:val="0"/>
                      <w:divBdr>
                        <w:top w:val="none" w:sz="0" w:space="0" w:color="auto"/>
                        <w:left w:val="none" w:sz="0" w:space="0" w:color="auto"/>
                        <w:bottom w:val="none" w:sz="0" w:space="0" w:color="auto"/>
                        <w:right w:val="none" w:sz="0" w:space="0" w:color="auto"/>
                      </w:divBdr>
                      <w:divsChild>
                        <w:div w:id="1716464445">
                          <w:marLeft w:val="0"/>
                          <w:marRight w:val="0"/>
                          <w:marTop w:val="0"/>
                          <w:marBottom w:val="0"/>
                          <w:divBdr>
                            <w:top w:val="none" w:sz="0" w:space="0" w:color="auto"/>
                            <w:left w:val="none" w:sz="0" w:space="0" w:color="auto"/>
                            <w:bottom w:val="none" w:sz="0" w:space="0" w:color="auto"/>
                            <w:right w:val="none" w:sz="0" w:space="0" w:color="auto"/>
                          </w:divBdr>
                        </w:div>
                      </w:divsChild>
                    </w:div>
                    <w:div w:id="1751537370">
                      <w:marLeft w:val="0"/>
                      <w:marRight w:val="0"/>
                      <w:marTop w:val="0"/>
                      <w:marBottom w:val="0"/>
                      <w:divBdr>
                        <w:top w:val="none" w:sz="0" w:space="0" w:color="auto"/>
                        <w:left w:val="none" w:sz="0" w:space="0" w:color="auto"/>
                        <w:bottom w:val="none" w:sz="0" w:space="0" w:color="auto"/>
                        <w:right w:val="none" w:sz="0" w:space="0" w:color="auto"/>
                      </w:divBdr>
                      <w:divsChild>
                        <w:div w:id="1798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5207">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10764998">
      <w:bodyDiv w:val="1"/>
      <w:marLeft w:val="0"/>
      <w:marRight w:val="0"/>
      <w:marTop w:val="0"/>
      <w:marBottom w:val="0"/>
      <w:divBdr>
        <w:top w:val="none" w:sz="0" w:space="0" w:color="auto"/>
        <w:left w:val="none" w:sz="0" w:space="0" w:color="auto"/>
        <w:bottom w:val="none" w:sz="0" w:space="0" w:color="auto"/>
        <w:right w:val="none" w:sz="0" w:space="0" w:color="auto"/>
      </w:divBdr>
    </w:div>
    <w:div w:id="711656813">
      <w:bodyDiv w:val="1"/>
      <w:marLeft w:val="0"/>
      <w:marRight w:val="0"/>
      <w:marTop w:val="0"/>
      <w:marBottom w:val="0"/>
      <w:divBdr>
        <w:top w:val="none" w:sz="0" w:space="0" w:color="auto"/>
        <w:left w:val="none" w:sz="0" w:space="0" w:color="auto"/>
        <w:bottom w:val="none" w:sz="0" w:space="0" w:color="auto"/>
        <w:right w:val="none" w:sz="0" w:space="0" w:color="auto"/>
      </w:divBdr>
    </w:div>
    <w:div w:id="72117520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3493341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61679268">
      <w:bodyDiv w:val="1"/>
      <w:marLeft w:val="0"/>
      <w:marRight w:val="0"/>
      <w:marTop w:val="0"/>
      <w:marBottom w:val="0"/>
      <w:divBdr>
        <w:top w:val="none" w:sz="0" w:space="0" w:color="auto"/>
        <w:left w:val="none" w:sz="0" w:space="0" w:color="auto"/>
        <w:bottom w:val="none" w:sz="0" w:space="0" w:color="auto"/>
        <w:right w:val="none" w:sz="0" w:space="0" w:color="auto"/>
      </w:divBdr>
    </w:div>
    <w:div w:id="767041072">
      <w:bodyDiv w:val="1"/>
      <w:marLeft w:val="0"/>
      <w:marRight w:val="0"/>
      <w:marTop w:val="0"/>
      <w:marBottom w:val="0"/>
      <w:divBdr>
        <w:top w:val="none" w:sz="0" w:space="0" w:color="auto"/>
        <w:left w:val="none" w:sz="0" w:space="0" w:color="auto"/>
        <w:bottom w:val="none" w:sz="0" w:space="0" w:color="auto"/>
        <w:right w:val="none" w:sz="0" w:space="0" w:color="auto"/>
      </w:divBdr>
    </w:div>
    <w:div w:id="768892870">
      <w:bodyDiv w:val="1"/>
      <w:marLeft w:val="0"/>
      <w:marRight w:val="0"/>
      <w:marTop w:val="0"/>
      <w:marBottom w:val="0"/>
      <w:divBdr>
        <w:top w:val="none" w:sz="0" w:space="0" w:color="auto"/>
        <w:left w:val="none" w:sz="0" w:space="0" w:color="auto"/>
        <w:bottom w:val="none" w:sz="0" w:space="0" w:color="auto"/>
        <w:right w:val="none" w:sz="0" w:space="0" w:color="auto"/>
      </w:divBdr>
    </w:div>
    <w:div w:id="770276069">
      <w:bodyDiv w:val="1"/>
      <w:marLeft w:val="0"/>
      <w:marRight w:val="0"/>
      <w:marTop w:val="0"/>
      <w:marBottom w:val="0"/>
      <w:divBdr>
        <w:top w:val="none" w:sz="0" w:space="0" w:color="auto"/>
        <w:left w:val="none" w:sz="0" w:space="0" w:color="auto"/>
        <w:bottom w:val="none" w:sz="0" w:space="0" w:color="auto"/>
        <w:right w:val="none" w:sz="0" w:space="0" w:color="auto"/>
      </w:divBdr>
    </w:div>
    <w:div w:id="779646380">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859464510">
      <w:bodyDiv w:val="1"/>
      <w:marLeft w:val="0"/>
      <w:marRight w:val="0"/>
      <w:marTop w:val="0"/>
      <w:marBottom w:val="0"/>
      <w:divBdr>
        <w:top w:val="none" w:sz="0" w:space="0" w:color="auto"/>
        <w:left w:val="none" w:sz="0" w:space="0" w:color="auto"/>
        <w:bottom w:val="none" w:sz="0" w:space="0" w:color="auto"/>
        <w:right w:val="none" w:sz="0" w:space="0" w:color="auto"/>
      </w:divBdr>
      <w:divsChild>
        <w:div w:id="924728824">
          <w:marLeft w:val="0"/>
          <w:marRight w:val="0"/>
          <w:marTop w:val="0"/>
          <w:marBottom w:val="0"/>
          <w:divBdr>
            <w:top w:val="none" w:sz="0" w:space="0" w:color="auto"/>
            <w:left w:val="none" w:sz="0" w:space="0" w:color="auto"/>
            <w:bottom w:val="none" w:sz="0" w:space="0" w:color="auto"/>
            <w:right w:val="none" w:sz="0" w:space="0" w:color="auto"/>
          </w:divBdr>
        </w:div>
        <w:div w:id="1579095932">
          <w:marLeft w:val="0"/>
          <w:marRight w:val="0"/>
          <w:marTop w:val="0"/>
          <w:marBottom w:val="0"/>
          <w:divBdr>
            <w:top w:val="none" w:sz="0" w:space="0" w:color="auto"/>
            <w:left w:val="none" w:sz="0" w:space="0" w:color="auto"/>
            <w:bottom w:val="none" w:sz="0" w:space="0" w:color="auto"/>
            <w:right w:val="none" w:sz="0" w:space="0" w:color="auto"/>
          </w:divBdr>
        </w:div>
        <w:div w:id="1399791907">
          <w:marLeft w:val="0"/>
          <w:marRight w:val="0"/>
          <w:marTop w:val="0"/>
          <w:marBottom w:val="0"/>
          <w:divBdr>
            <w:top w:val="none" w:sz="0" w:space="0" w:color="auto"/>
            <w:left w:val="none" w:sz="0" w:space="0" w:color="auto"/>
            <w:bottom w:val="none" w:sz="0" w:space="0" w:color="auto"/>
            <w:right w:val="none" w:sz="0" w:space="0" w:color="auto"/>
          </w:divBdr>
        </w:div>
        <w:div w:id="1017728958">
          <w:marLeft w:val="0"/>
          <w:marRight w:val="0"/>
          <w:marTop w:val="0"/>
          <w:marBottom w:val="0"/>
          <w:divBdr>
            <w:top w:val="none" w:sz="0" w:space="0" w:color="auto"/>
            <w:left w:val="none" w:sz="0" w:space="0" w:color="auto"/>
            <w:bottom w:val="none" w:sz="0" w:space="0" w:color="auto"/>
            <w:right w:val="none" w:sz="0" w:space="0" w:color="auto"/>
          </w:divBdr>
        </w:div>
        <w:div w:id="752045388">
          <w:marLeft w:val="0"/>
          <w:marRight w:val="0"/>
          <w:marTop w:val="0"/>
          <w:marBottom w:val="0"/>
          <w:divBdr>
            <w:top w:val="none" w:sz="0" w:space="0" w:color="auto"/>
            <w:left w:val="none" w:sz="0" w:space="0" w:color="auto"/>
            <w:bottom w:val="none" w:sz="0" w:space="0" w:color="auto"/>
            <w:right w:val="none" w:sz="0" w:space="0" w:color="auto"/>
          </w:divBdr>
        </w:div>
        <w:div w:id="37054101">
          <w:marLeft w:val="0"/>
          <w:marRight w:val="0"/>
          <w:marTop w:val="0"/>
          <w:marBottom w:val="0"/>
          <w:divBdr>
            <w:top w:val="none" w:sz="0" w:space="0" w:color="auto"/>
            <w:left w:val="none" w:sz="0" w:space="0" w:color="auto"/>
            <w:bottom w:val="none" w:sz="0" w:space="0" w:color="auto"/>
            <w:right w:val="none" w:sz="0" w:space="0" w:color="auto"/>
          </w:divBdr>
        </w:div>
        <w:div w:id="193662591">
          <w:marLeft w:val="0"/>
          <w:marRight w:val="0"/>
          <w:marTop w:val="0"/>
          <w:marBottom w:val="0"/>
          <w:divBdr>
            <w:top w:val="none" w:sz="0" w:space="0" w:color="auto"/>
            <w:left w:val="none" w:sz="0" w:space="0" w:color="auto"/>
            <w:bottom w:val="none" w:sz="0" w:space="0" w:color="auto"/>
            <w:right w:val="none" w:sz="0" w:space="0" w:color="auto"/>
          </w:divBdr>
        </w:div>
        <w:div w:id="1025790010">
          <w:marLeft w:val="0"/>
          <w:marRight w:val="0"/>
          <w:marTop w:val="0"/>
          <w:marBottom w:val="0"/>
          <w:divBdr>
            <w:top w:val="none" w:sz="0" w:space="0" w:color="auto"/>
            <w:left w:val="none" w:sz="0" w:space="0" w:color="auto"/>
            <w:bottom w:val="none" w:sz="0" w:space="0" w:color="auto"/>
            <w:right w:val="none" w:sz="0" w:space="0" w:color="auto"/>
          </w:divBdr>
        </w:div>
        <w:div w:id="2055544817">
          <w:marLeft w:val="0"/>
          <w:marRight w:val="0"/>
          <w:marTop w:val="0"/>
          <w:marBottom w:val="0"/>
          <w:divBdr>
            <w:top w:val="none" w:sz="0" w:space="0" w:color="auto"/>
            <w:left w:val="none" w:sz="0" w:space="0" w:color="auto"/>
            <w:bottom w:val="none" w:sz="0" w:space="0" w:color="auto"/>
            <w:right w:val="none" w:sz="0" w:space="0" w:color="auto"/>
          </w:divBdr>
        </w:div>
        <w:div w:id="1930701351">
          <w:marLeft w:val="0"/>
          <w:marRight w:val="0"/>
          <w:marTop w:val="0"/>
          <w:marBottom w:val="0"/>
          <w:divBdr>
            <w:top w:val="none" w:sz="0" w:space="0" w:color="auto"/>
            <w:left w:val="none" w:sz="0" w:space="0" w:color="auto"/>
            <w:bottom w:val="none" w:sz="0" w:space="0" w:color="auto"/>
            <w:right w:val="none" w:sz="0" w:space="0" w:color="auto"/>
          </w:divBdr>
        </w:div>
        <w:div w:id="1049720875">
          <w:marLeft w:val="0"/>
          <w:marRight w:val="0"/>
          <w:marTop w:val="0"/>
          <w:marBottom w:val="0"/>
          <w:divBdr>
            <w:top w:val="none" w:sz="0" w:space="0" w:color="auto"/>
            <w:left w:val="none" w:sz="0" w:space="0" w:color="auto"/>
            <w:bottom w:val="none" w:sz="0" w:space="0" w:color="auto"/>
            <w:right w:val="none" w:sz="0" w:space="0" w:color="auto"/>
          </w:divBdr>
        </w:div>
        <w:div w:id="804784228">
          <w:marLeft w:val="0"/>
          <w:marRight w:val="0"/>
          <w:marTop w:val="0"/>
          <w:marBottom w:val="0"/>
          <w:divBdr>
            <w:top w:val="none" w:sz="0" w:space="0" w:color="auto"/>
            <w:left w:val="none" w:sz="0" w:space="0" w:color="auto"/>
            <w:bottom w:val="none" w:sz="0" w:space="0" w:color="auto"/>
            <w:right w:val="none" w:sz="0" w:space="0" w:color="auto"/>
          </w:divBdr>
        </w:div>
        <w:div w:id="1465465648">
          <w:marLeft w:val="0"/>
          <w:marRight w:val="0"/>
          <w:marTop w:val="0"/>
          <w:marBottom w:val="0"/>
          <w:divBdr>
            <w:top w:val="none" w:sz="0" w:space="0" w:color="auto"/>
            <w:left w:val="none" w:sz="0" w:space="0" w:color="auto"/>
            <w:bottom w:val="none" w:sz="0" w:space="0" w:color="auto"/>
            <w:right w:val="none" w:sz="0" w:space="0" w:color="auto"/>
          </w:divBdr>
        </w:div>
        <w:div w:id="1200167848">
          <w:marLeft w:val="0"/>
          <w:marRight w:val="0"/>
          <w:marTop w:val="0"/>
          <w:marBottom w:val="0"/>
          <w:divBdr>
            <w:top w:val="none" w:sz="0" w:space="0" w:color="auto"/>
            <w:left w:val="none" w:sz="0" w:space="0" w:color="auto"/>
            <w:bottom w:val="none" w:sz="0" w:space="0" w:color="auto"/>
            <w:right w:val="none" w:sz="0" w:space="0" w:color="auto"/>
          </w:divBdr>
        </w:div>
        <w:div w:id="728192082">
          <w:marLeft w:val="0"/>
          <w:marRight w:val="0"/>
          <w:marTop w:val="0"/>
          <w:marBottom w:val="0"/>
          <w:divBdr>
            <w:top w:val="none" w:sz="0" w:space="0" w:color="auto"/>
            <w:left w:val="none" w:sz="0" w:space="0" w:color="auto"/>
            <w:bottom w:val="none" w:sz="0" w:space="0" w:color="auto"/>
            <w:right w:val="none" w:sz="0" w:space="0" w:color="auto"/>
          </w:divBdr>
        </w:div>
        <w:div w:id="2086829952">
          <w:marLeft w:val="0"/>
          <w:marRight w:val="0"/>
          <w:marTop w:val="0"/>
          <w:marBottom w:val="0"/>
          <w:divBdr>
            <w:top w:val="none" w:sz="0" w:space="0" w:color="auto"/>
            <w:left w:val="none" w:sz="0" w:space="0" w:color="auto"/>
            <w:bottom w:val="none" w:sz="0" w:space="0" w:color="auto"/>
            <w:right w:val="none" w:sz="0" w:space="0" w:color="auto"/>
          </w:divBdr>
        </w:div>
        <w:div w:id="2047674672">
          <w:marLeft w:val="0"/>
          <w:marRight w:val="0"/>
          <w:marTop w:val="0"/>
          <w:marBottom w:val="0"/>
          <w:divBdr>
            <w:top w:val="none" w:sz="0" w:space="0" w:color="auto"/>
            <w:left w:val="none" w:sz="0" w:space="0" w:color="auto"/>
            <w:bottom w:val="none" w:sz="0" w:space="0" w:color="auto"/>
            <w:right w:val="none" w:sz="0" w:space="0" w:color="auto"/>
          </w:divBdr>
        </w:div>
        <w:div w:id="2112236353">
          <w:marLeft w:val="0"/>
          <w:marRight w:val="0"/>
          <w:marTop w:val="0"/>
          <w:marBottom w:val="0"/>
          <w:divBdr>
            <w:top w:val="none" w:sz="0" w:space="0" w:color="auto"/>
            <w:left w:val="none" w:sz="0" w:space="0" w:color="auto"/>
            <w:bottom w:val="none" w:sz="0" w:space="0" w:color="auto"/>
            <w:right w:val="none" w:sz="0" w:space="0" w:color="auto"/>
          </w:divBdr>
        </w:div>
        <w:div w:id="574315913">
          <w:marLeft w:val="0"/>
          <w:marRight w:val="0"/>
          <w:marTop w:val="0"/>
          <w:marBottom w:val="0"/>
          <w:divBdr>
            <w:top w:val="none" w:sz="0" w:space="0" w:color="auto"/>
            <w:left w:val="none" w:sz="0" w:space="0" w:color="auto"/>
            <w:bottom w:val="none" w:sz="0" w:space="0" w:color="auto"/>
            <w:right w:val="none" w:sz="0" w:space="0" w:color="auto"/>
          </w:divBdr>
        </w:div>
        <w:div w:id="1900436250">
          <w:marLeft w:val="0"/>
          <w:marRight w:val="0"/>
          <w:marTop w:val="0"/>
          <w:marBottom w:val="0"/>
          <w:divBdr>
            <w:top w:val="none" w:sz="0" w:space="0" w:color="auto"/>
            <w:left w:val="none" w:sz="0" w:space="0" w:color="auto"/>
            <w:bottom w:val="none" w:sz="0" w:space="0" w:color="auto"/>
            <w:right w:val="none" w:sz="0" w:space="0" w:color="auto"/>
          </w:divBdr>
        </w:div>
        <w:div w:id="547034720">
          <w:marLeft w:val="0"/>
          <w:marRight w:val="0"/>
          <w:marTop w:val="0"/>
          <w:marBottom w:val="0"/>
          <w:divBdr>
            <w:top w:val="none" w:sz="0" w:space="0" w:color="auto"/>
            <w:left w:val="none" w:sz="0" w:space="0" w:color="auto"/>
            <w:bottom w:val="none" w:sz="0" w:space="0" w:color="auto"/>
            <w:right w:val="none" w:sz="0" w:space="0" w:color="auto"/>
          </w:divBdr>
        </w:div>
        <w:div w:id="2074236045">
          <w:marLeft w:val="0"/>
          <w:marRight w:val="0"/>
          <w:marTop w:val="0"/>
          <w:marBottom w:val="0"/>
          <w:divBdr>
            <w:top w:val="none" w:sz="0" w:space="0" w:color="auto"/>
            <w:left w:val="none" w:sz="0" w:space="0" w:color="auto"/>
            <w:bottom w:val="none" w:sz="0" w:space="0" w:color="auto"/>
            <w:right w:val="none" w:sz="0" w:space="0" w:color="auto"/>
          </w:divBdr>
        </w:div>
        <w:div w:id="1483767577">
          <w:marLeft w:val="0"/>
          <w:marRight w:val="0"/>
          <w:marTop w:val="0"/>
          <w:marBottom w:val="0"/>
          <w:divBdr>
            <w:top w:val="none" w:sz="0" w:space="0" w:color="auto"/>
            <w:left w:val="none" w:sz="0" w:space="0" w:color="auto"/>
            <w:bottom w:val="none" w:sz="0" w:space="0" w:color="auto"/>
            <w:right w:val="none" w:sz="0" w:space="0" w:color="auto"/>
          </w:divBdr>
        </w:div>
        <w:div w:id="371461528">
          <w:marLeft w:val="0"/>
          <w:marRight w:val="0"/>
          <w:marTop w:val="0"/>
          <w:marBottom w:val="0"/>
          <w:divBdr>
            <w:top w:val="none" w:sz="0" w:space="0" w:color="auto"/>
            <w:left w:val="none" w:sz="0" w:space="0" w:color="auto"/>
            <w:bottom w:val="none" w:sz="0" w:space="0" w:color="auto"/>
            <w:right w:val="none" w:sz="0" w:space="0" w:color="auto"/>
          </w:divBdr>
        </w:div>
        <w:div w:id="335309513">
          <w:marLeft w:val="0"/>
          <w:marRight w:val="0"/>
          <w:marTop w:val="0"/>
          <w:marBottom w:val="0"/>
          <w:divBdr>
            <w:top w:val="none" w:sz="0" w:space="0" w:color="auto"/>
            <w:left w:val="none" w:sz="0" w:space="0" w:color="auto"/>
            <w:bottom w:val="none" w:sz="0" w:space="0" w:color="auto"/>
            <w:right w:val="none" w:sz="0" w:space="0" w:color="auto"/>
          </w:divBdr>
        </w:div>
        <w:div w:id="1368598823">
          <w:marLeft w:val="0"/>
          <w:marRight w:val="0"/>
          <w:marTop w:val="0"/>
          <w:marBottom w:val="0"/>
          <w:divBdr>
            <w:top w:val="none" w:sz="0" w:space="0" w:color="auto"/>
            <w:left w:val="none" w:sz="0" w:space="0" w:color="auto"/>
            <w:bottom w:val="none" w:sz="0" w:space="0" w:color="auto"/>
            <w:right w:val="none" w:sz="0" w:space="0" w:color="auto"/>
          </w:divBdr>
        </w:div>
        <w:div w:id="1542671405">
          <w:marLeft w:val="0"/>
          <w:marRight w:val="0"/>
          <w:marTop w:val="0"/>
          <w:marBottom w:val="0"/>
          <w:divBdr>
            <w:top w:val="none" w:sz="0" w:space="0" w:color="auto"/>
            <w:left w:val="none" w:sz="0" w:space="0" w:color="auto"/>
            <w:bottom w:val="none" w:sz="0" w:space="0" w:color="auto"/>
            <w:right w:val="none" w:sz="0" w:space="0" w:color="auto"/>
          </w:divBdr>
        </w:div>
        <w:div w:id="2126845083">
          <w:marLeft w:val="0"/>
          <w:marRight w:val="0"/>
          <w:marTop w:val="0"/>
          <w:marBottom w:val="0"/>
          <w:divBdr>
            <w:top w:val="none" w:sz="0" w:space="0" w:color="auto"/>
            <w:left w:val="none" w:sz="0" w:space="0" w:color="auto"/>
            <w:bottom w:val="none" w:sz="0" w:space="0" w:color="auto"/>
            <w:right w:val="none" w:sz="0" w:space="0" w:color="auto"/>
          </w:divBdr>
        </w:div>
        <w:div w:id="500195908">
          <w:marLeft w:val="0"/>
          <w:marRight w:val="0"/>
          <w:marTop w:val="0"/>
          <w:marBottom w:val="0"/>
          <w:divBdr>
            <w:top w:val="none" w:sz="0" w:space="0" w:color="auto"/>
            <w:left w:val="none" w:sz="0" w:space="0" w:color="auto"/>
            <w:bottom w:val="none" w:sz="0" w:space="0" w:color="auto"/>
            <w:right w:val="none" w:sz="0" w:space="0" w:color="auto"/>
          </w:divBdr>
        </w:div>
        <w:div w:id="2032795947">
          <w:marLeft w:val="0"/>
          <w:marRight w:val="0"/>
          <w:marTop w:val="0"/>
          <w:marBottom w:val="0"/>
          <w:divBdr>
            <w:top w:val="none" w:sz="0" w:space="0" w:color="auto"/>
            <w:left w:val="none" w:sz="0" w:space="0" w:color="auto"/>
            <w:bottom w:val="none" w:sz="0" w:space="0" w:color="auto"/>
            <w:right w:val="none" w:sz="0" w:space="0" w:color="auto"/>
          </w:divBdr>
        </w:div>
        <w:div w:id="1707293291">
          <w:marLeft w:val="0"/>
          <w:marRight w:val="0"/>
          <w:marTop w:val="0"/>
          <w:marBottom w:val="0"/>
          <w:divBdr>
            <w:top w:val="none" w:sz="0" w:space="0" w:color="auto"/>
            <w:left w:val="none" w:sz="0" w:space="0" w:color="auto"/>
            <w:bottom w:val="none" w:sz="0" w:space="0" w:color="auto"/>
            <w:right w:val="none" w:sz="0" w:space="0" w:color="auto"/>
          </w:divBdr>
        </w:div>
      </w:divsChild>
    </w:div>
    <w:div w:id="898783144">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950942189">
      <w:bodyDiv w:val="1"/>
      <w:marLeft w:val="0"/>
      <w:marRight w:val="0"/>
      <w:marTop w:val="0"/>
      <w:marBottom w:val="0"/>
      <w:divBdr>
        <w:top w:val="none" w:sz="0" w:space="0" w:color="auto"/>
        <w:left w:val="none" w:sz="0" w:space="0" w:color="auto"/>
        <w:bottom w:val="none" w:sz="0" w:space="0" w:color="auto"/>
        <w:right w:val="none" w:sz="0" w:space="0" w:color="auto"/>
      </w:divBdr>
    </w:div>
    <w:div w:id="961418075">
      <w:bodyDiv w:val="1"/>
      <w:marLeft w:val="0"/>
      <w:marRight w:val="0"/>
      <w:marTop w:val="0"/>
      <w:marBottom w:val="0"/>
      <w:divBdr>
        <w:top w:val="none" w:sz="0" w:space="0" w:color="auto"/>
        <w:left w:val="none" w:sz="0" w:space="0" w:color="auto"/>
        <w:bottom w:val="none" w:sz="0" w:space="0" w:color="auto"/>
        <w:right w:val="none" w:sz="0" w:space="0" w:color="auto"/>
      </w:divBdr>
    </w:div>
    <w:div w:id="963466811">
      <w:bodyDiv w:val="1"/>
      <w:marLeft w:val="0"/>
      <w:marRight w:val="0"/>
      <w:marTop w:val="0"/>
      <w:marBottom w:val="0"/>
      <w:divBdr>
        <w:top w:val="none" w:sz="0" w:space="0" w:color="auto"/>
        <w:left w:val="none" w:sz="0" w:space="0" w:color="auto"/>
        <w:bottom w:val="none" w:sz="0" w:space="0" w:color="auto"/>
        <w:right w:val="none" w:sz="0" w:space="0" w:color="auto"/>
      </w:divBdr>
    </w:div>
    <w:div w:id="963924704">
      <w:bodyDiv w:val="1"/>
      <w:marLeft w:val="0"/>
      <w:marRight w:val="0"/>
      <w:marTop w:val="0"/>
      <w:marBottom w:val="0"/>
      <w:divBdr>
        <w:top w:val="none" w:sz="0" w:space="0" w:color="auto"/>
        <w:left w:val="none" w:sz="0" w:space="0" w:color="auto"/>
        <w:bottom w:val="none" w:sz="0" w:space="0" w:color="auto"/>
        <w:right w:val="none" w:sz="0" w:space="0" w:color="auto"/>
      </w:divBdr>
    </w:div>
    <w:div w:id="998584229">
      <w:bodyDiv w:val="1"/>
      <w:marLeft w:val="0"/>
      <w:marRight w:val="0"/>
      <w:marTop w:val="0"/>
      <w:marBottom w:val="0"/>
      <w:divBdr>
        <w:top w:val="none" w:sz="0" w:space="0" w:color="auto"/>
        <w:left w:val="none" w:sz="0" w:space="0" w:color="auto"/>
        <w:bottom w:val="none" w:sz="0" w:space="0" w:color="auto"/>
        <w:right w:val="none" w:sz="0" w:space="0" w:color="auto"/>
      </w:divBdr>
    </w:div>
    <w:div w:id="1036152140">
      <w:bodyDiv w:val="1"/>
      <w:marLeft w:val="0"/>
      <w:marRight w:val="0"/>
      <w:marTop w:val="0"/>
      <w:marBottom w:val="0"/>
      <w:divBdr>
        <w:top w:val="none" w:sz="0" w:space="0" w:color="auto"/>
        <w:left w:val="none" w:sz="0" w:space="0" w:color="auto"/>
        <w:bottom w:val="none" w:sz="0" w:space="0" w:color="auto"/>
        <w:right w:val="none" w:sz="0" w:space="0" w:color="auto"/>
      </w:divBdr>
    </w:div>
    <w:div w:id="1047992069">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76707870">
      <w:bodyDiv w:val="1"/>
      <w:marLeft w:val="0"/>
      <w:marRight w:val="0"/>
      <w:marTop w:val="0"/>
      <w:marBottom w:val="0"/>
      <w:divBdr>
        <w:top w:val="none" w:sz="0" w:space="0" w:color="auto"/>
        <w:left w:val="none" w:sz="0" w:space="0" w:color="auto"/>
        <w:bottom w:val="none" w:sz="0" w:space="0" w:color="auto"/>
        <w:right w:val="none" w:sz="0" w:space="0" w:color="auto"/>
      </w:divBdr>
    </w:div>
    <w:div w:id="1076973156">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14012990">
      <w:bodyDiv w:val="1"/>
      <w:marLeft w:val="0"/>
      <w:marRight w:val="0"/>
      <w:marTop w:val="0"/>
      <w:marBottom w:val="0"/>
      <w:divBdr>
        <w:top w:val="none" w:sz="0" w:space="0" w:color="auto"/>
        <w:left w:val="none" w:sz="0" w:space="0" w:color="auto"/>
        <w:bottom w:val="none" w:sz="0" w:space="0" w:color="auto"/>
        <w:right w:val="none" w:sz="0" w:space="0" w:color="auto"/>
      </w:divBdr>
    </w:div>
    <w:div w:id="1121455984">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47168020">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4418249">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60997923">
      <w:bodyDiv w:val="1"/>
      <w:marLeft w:val="0"/>
      <w:marRight w:val="0"/>
      <w:marTop w:val="0"/>
      <w:marBottom w:val="0"/>
      <w:divBdr>
        <w:top w:val="none" w:sz="0" w:space="0" w:color="auto"/>
        <w:left w:val="none" w:sz="0" w:space="0" w:color="auto"/>
        <w:bottom w:val="none" w:sz="0" w:space="0" w:color="auto"/>
        <w:right w:val="none" w:sz="0" w:space="0" w:color="auto"/>
      </w:divBdr>
      <w:divsChild>
        <w:div w:id="419255238">
          <w:marLeft w:val="0"/>
          <w:marRight w:val="0"/>
          <w:marTop w:val="0"/>
          <w:marBottom w:val="0"/>
          <w:divBdr>
            <w:top w:val="none" w:sz="0" w:space="0" w:color="auto"/>
            <w:left w:val="none" w:sz="0" w:space="0" w:color="auto"/>
            <w:bottom w:val="none" w:sz="0" w:space="0" w:color="auto"/>
            <w:right w:val="none" w:sz="0" w:space="0" w:color="auto"/>
          </w:divBdr>
          <w:divsChild>
            <w:div w:id="71438241">
              <w:marLeft w:val="0"/>
              <w:marRight w:val="0"/>
              <w:marTop w:val="30"/>
              <w:marBottom w:val="30"/>
              <w:divBdr>
                <w:top w:val="none" w:sz="0" w:space="0" w:color="auto"/>
                <w:left w:val="none" w:sz="0" w:space="0" w:color="auto"/>
                <w:bottom w:val="none" w:sz="0" w:space="0" w:color="auto"/>
                <w:right w:val="none" w:sz="0" w:space="0" w:color="auto"/>
              </w:divBdr>
              <w:divsChild>
                <w:div w:id="1013528063">
                  <w:marLeft w:val="0"/>
                  <w:marRight w:val="0"/>
                  <w:marTop w:val="0"/>
                  <w:marBottom w:val="0"/>
                  <w:divBdr>
                    <w:top w:val="none" w:sz="0" w:space="0" w:color="auto"/>
                    <w:left w:val="none" w:sz="0" w:space="0" w:color="auto"/>
                    <w:bottom w:val="none" w:sz="0" w:space="0" w:color="auto"/>
                    <w:right w:val="none" w:sz="0" w:space="0" w:color="auto"/>
                  </w:divBdr>
                  <w:divsChild>
                    <w:div w:id="1194616484">
                      <w:marLeft w:val="0"/>
                      <w:marRight w:val="0"/>
                      <w:marTop w:val="0"/>
                      <w:marBottom w:val="0"/>
                      <w:divBdr>
                        <w:top w:val="none" w:sz="0" w:space="0" w:color="auto"/>
                        <w:left w:val="none" w:sz="0" w:space="0" w:color="auto"/>
                        <w:bottom w:val="none" w:sz="0" w:space="0" w:color="auto"/>
                        <w:right w:val="none" w:sz="0" w:space="0" w:color="auto"/>
                      </w:divBdr>
                    </w:div>
                  </w:divsChild>
                </w:div>
                <w:div w:id="1406488939">
                  <w:marLeft w:val="0"/>
                  <w:marRight w:val="0"/>
                  <w:marTop w:val="0"/>
                  <w:marBottom w:val="0"/>
                  <w:divBdr>
                    <w:top w:val="none" w:sz="0" w:space="0" w:color="auto"/>
                    <w:left w:val="none" w:sz="0" w:space="0" w:color="auto"/>
                    <w:bottom w:val="none" w:sz="0" w:space="0" w:color="auto"/>
                    <w:right w:val="none" w:sz="0" w:space="0" w:color="auto"/>
                  </w:divBdr>
                  <w:divsChild>
                    <w:div w:id="102891909">
                      <w:marLeft w:val="0"/>
                      <w:marRight w:val="0"/>
                      <w:marTop w:val="0"/>
                      <w:marBottom w:val="0"/>
                      <w:divBdr>
                        <w:top w:val="none" w:sz="0" w:space="0" w:color="auto"/>
                        <w:left w:val="none" w:sz="0" w:space="0" w:color="auto"/>
                        <w:bottom w:val="none" w:sz="0" w:space="0" w:color="auto"/>
                        <w:right w:val="none" w:sz="0" w:space="0" w:color="auto"/>
                      </w:divBdr>
                    </w:div>
                  </w:divsChild>
                </w:div>
                <w:div w:id="1715614326">
                  <w:marLeft w:val="0"/>
                  <w:marRight w:val="0"/>
                  <w:marTop w:val="0"/>
                  <w:marBottom w:val="0"/>
                  <w:divBdr>
                    <w:top w:val="none" w:sz="0" w:space="0" w:color="auto"/>
                    <w:left w:val="none" w:sz="0" w:space="0" w:color="auto"/>
                    <w:bottom w:val="none" w:sz="0" w:space="0" w:color="auto"/>
                    <w:right w:val="none" w:sz="0" w:space="0" w:color="auto"/>
                  </w:divBdr>
                  <w:divsChild>
                    <w:div w:id="664549049">
                      <w:marLeft w:val="0"/>
                      <w:marRight w:val="0"/>
                      <w:marTop w:val="0"/>
                      <w:marBottom w:val="0"/>
                      <w:divBdr>
                        <w:top w:val="none" w:sz="0" w:space="0" w:color="auto"/>
                        <w:left w:val="none" w:sz="0" w:space="0" w:color="auto"/>
                        <w:bottom w:val="none" w:sz="0" w:space="0" w:color="auto"/>
                        <w:right w:val="none" w:sz="0" w:space="0" w:color="auto"/>
                      </w:divBdr>
                    </w:div>
                  </w:divsChild>
                </w:div>
                <w:div w:id="1092117649">
                  <w:marLeft w:val="0"/>
                  <w:marRight w:val="0"/>
                  <w:marTop w:val="0"/>
                  <w:marBottom w:val="0"/>
                  <w:divBdr>
                    <w:top w:val="none" w:sz="0" w:space="0" w:color="auto"/>
                    <w:left w:val="none" w:sz="0" w:space="0" w:color="auto"/>
                    <w:bottom w:val="none" w:sz="0" w:space="0" w:color="auto"/>
                    <w:right w:val="none" w:sz="0" w:space="0" w:color="auto"/>
                  </w:divBdr>
                  <w:divsChild>
                    <w:div w:id="2145073738">
                      <w:marLeft w:val="0"/>
                      <w:marRight w:val="0"/>
                      <w:marTop w:val="0"/>
                      <w:marBottom w:val="0"/>
                      <w:divBdr>
                        <w:top w:val="none" w:sz="0" w:space="0" w:color="auto"/>
                        <w:left w:val="none" w:sz="0" w:space="0" w:color="auto"/>
                        <w:bottom w:val="none" w:sz="0" w:space="0" w:color="auto"/>
                        <w:right w:val="none" w:sz="0" w:space="0" w:color="auto"/>
                      </w:divBdr>
                    </w:div>
                  </w:divsChild>
                </w:div>
                <w:div w:id="631714354">
                  <w:marLeft w:val="0"/>
                  <w:marRight w:val="0"/>
                  <w:marTop w:val="0"/>
                  <w:marBottom w:val="0"/>
                  <w:divBdr>
                    <w:top w:val="none" w:sz="0" w:space="0" w:color="auto"/>
                    <w:left w:val="none" w:sz="0" w:space="0" w:color="auto"/>
                    <w:bottom w:val="none" w:sz="0" w:space="0" w:color="auto"/>
                    <w:right w:val="none" w:sz="0" w:space="0" w:color="auto"/>
                  </w:divBdr>
                  <w:divsChild>
                    <w:div w:id="713457524">
                      <w:marLeft w:val="0"/>
                      <w:marRight w:val="0"/>
                      <w:marTop w:val="0"/>
                      <w:marBottom w:val="0"/>
                      <w:divBdr>
                        <w:top w:val="none" w:sz="0" w:space="0" w:color="auto"/>
                        <w:left w:val="none" w:sz="0" w:space="0" w:color="auto"/>
                        <w:bottom w:val="none" w:sz="0" w:space="0" w:color="auto"/>
                        <w:right w:val="none" w:sz="0" w:space="0" w:color="auto"/>
                      </w:divBdr>
                    </w:div>
                  </w:divsChild>
                </w:div>
                <w:div w:id="704326574">
                  <w:marLeft w:val="0"/>
                  <w:marRight w:val="0"/>
                  <w:marTop w:val="0"/>
                  <w:marBottom w:val="0"/>
                  <w:divBdr>
                    <w:top w:val="none" w:sz="0" w:space="0" w:color="auto"/>
                    <w:left w:val="none" w:sz="0" w:space="0" w:color="auto"/>
                    <w:bottom w:val="none" w:sz="0" w:space="0" w:color="auto"/>
                    <w:right w:val="none" w:sz="0" w:space="0" w:color="auto"/>
                  </w:divBdr>
                  <w:divsChild>
                    <w:div w:id="1292059797">
                      <w:marLeft w:val="0"/>
                      <w:marRight w:val="0"/>
                      <w:marTop w:val="0"/>
                      <w:marBottom w:val="0"/>
                      <w:divBdr>
                        <w:top w:val="none" w:sz="0" w:space="0" w:color="auto"/>
                        <w:left w:val="none" w:sz="0" w:space="0" w:color="auto"/>
                        <w:bottom w:val="none" w:sz="0" w:space="0" w:color="auto"/>
                        <w:right w:val="none" w:sz="0" w:space="0" w:color="auto"/>
                      </w:divBdr>
                    </w:div>
                  </w:divsChild>
                </w:div>
                <w:div w:id="2080864821">
                  <w:marLeft w:val="0"/>
                  <w:marRight w:val="0"/>
                  <w:marTop w:val="0"/>
                  <w:marBottom w:val="0"/>
                  <w:divBdr>
                    <w:top w:val="none" w:sz="0" w:space="0" w:color="auto"/>
                    <w:left w:val="none" w:sz="0" w:space="0" w:color="auto"/>
                    <w:bottom w:val="none" w:sz="0" w:space="0" w:color="auto"/>
                    <w:right w:val="none" w:sz="0" w:space="0" w:color="auto"/>
                  </w:divBdr>
                  <w:divsChild>
                    <w:div w:id="1219051578">
                      <w:marLeft w:val="0"/>
                      <w:marRight w:val="0"/>
                      <w:marTop w:val="0"/>
                      <w:marBottom w:val="0"/>
                      <w:divBdr>
                        <w:top w:val="none" w:sz="0" w:space="0" w:color="auto"/>
                        <w:left w:val="none" w:sz="0" w:space="0" w:color="auto"/>
                        <w:bottom w:val="none" w:sz="0" w:space="0" w:color="auto"/>
                        <w:right w:val="none" w:sz="0" w:space="0" w:color="auto"/>
                      </w:divBdr>
                    </w:div>
                  </w:divsChild>
                </w:div>
                <w:div w:id="1416971401">
                  <w:marLeft w:val="0"/>
                  <w:marRight w:val="0"/>
                  <w:marTop w:val="0"/>
                  <w:marBottom w:val="0"/>
                  <w:divBdr>
                    <w:top w:val="none" w:sz="0" w:space="0" w:color="auto"/>
                    <w:left w:val="none" w:sz="0" w:space="0" w:color="auto"/>
                    <w:bottom w:val="none" w:sz="0" w:space="0" w:color="auto"/>
                    <w:right w:val="none" w:sz="0" w:space="0" w:color="auto"/>
                  </w:divBdr>
                  <w:divsChild>
                    <w:div w:id="21326551">
                      <w:marLeft w:val="0"/>
                      <w:marRight w:val="0"/>
                      <w:marTop w:val="0"/>
                      <w:marBottom w:val="0"/>
                      <w:divBdr>
                        <w:top w:val="none" w:sz="0" w:space="0" w:color="auto"/>
                        <w:left w:val="none" w:sz="0" w:space="0" w:color="auto"/>
                        <w:bottom w:val="none" w:sz="0" w:space="0" w:color="auto"/>
                        <w:right w:val="none" w:sz="0" w:space="0" w:color="auto"/>
                      </w:divBdr>
                    </w:div>
                  </w:divsChild>
                </w:div>
                <w:div w:id="1451777091">
                  <w:marLeft w:val="0"/>
                  <w:marRight w:val="0"/>
                  <w:marTop w:val="0"/>
                  <w:marBottom w:val="0"/>
                  <w:divBdr>
                    <w:top w:val="none" w:sz="0" w:space="0" w:color="auto"/>
                    <w:left w:val="none" w:sz="0" w:space="0" w:color="auto"/>
                    <w:bottom w:val="none" w:sz="0" w:space="0" w:color="auto"/>
                    <w:right w:val="none" w:sz="0" w:space="0" w:color="auto"/>
                  </w:divBdr>
                  <w:divsChild>
                    <w:div w:id="1734699585">
                      <w:marLeft w:val="0"/>
                      <w:marRight w:val="0"/>
                      <w:marTop w:val="0"/>
                      <w:marBottom w:val="0"/>
                      <w:divBdr>
                        <w:top w:val="none" w:sz="0" w:space="0" w:color="auto"/>
                        <w:left w:val="none" w:sz="0" w:space="0" w:color="auto"/>
                        <w:bottom w:val="none" w:sz="0" w:space="0" w:color="auto"/>
                        <w:right w:val="none" w:sz="0" w:space="0" w:color="auto"/>
                      </w:divBdr>
                    </w:div>
                  </w:divsChild>
                </w:div>
                <w:div w:id="1771973202">
                  <w:marLeft w:val="0"/>
                  <w:marRight w:val="0"/>
                  <w:marTop w:val="0"/>
                  <w:marBottom w:val="0"/>
                  <w:divBdr>
                    <w:top w:val="none" w:sz="0" w:space="0" w:color="auto"/>
                    <w:left w:val="none" w:sz="0" w:space="0" w:color="auto"/>
                    <w:bottom w:val="none" w:sz="0" w:space="0" w:color="auto"/>
                    <w:right w:val="none" w:sz="0" w:space="0" w:color="auto"/>
                  </w:divBdr>
                  <w:divsChild>
                    <w:div w:id="658575794">
                      <w:marLeft w:val="0"/>
                      <w:marRight w:val="0"/>
                      <w:marTop w:val="0"/>
                      <w:marBottom w:val="0"/>
                      <w:divBdr>
                        <w:top w:val="none" w:sz="0" w:space="0" w:color="auto"/>
                        <w:left w:val="none" w:sz="0" w:space="0" w:color="auto"/>
                        <w:bottom w:val="none" w:sz="0" w:space="0" w:color="auto"/>
                        <w:right w:val="none" w:sz="0" w:space="0" w:color="auto"/>
                      </w:divBdr>
                    </w:div>
                  </w:divsChild>
                </w:div>
                <w:div w:id="173812506">
                  <w:marLeft w:val="0"/>
                  <w:marRight w:val="0"/>
                  <w:marTop w:val="0"/>
                  <w:marBottom w:val="0"/>
                  <w:divBdr>
                    <w:top w:val="none" w:sz="0" w:space="0" w:color="auto"/>
                    <w:left w:val="none" w:sz="0" w:space="0" w:color="auto"/>
                    <w:bottom w:val="none" w:sz="0" w:space="0" w:color="auto"/>
                    <w:right w:val="none" w:sz="0" w:space="0" w:color="auto"/>
                  </w:divBdr>
                  <w:divsChild>
                    <w:div w:id="845902005">
                      <w:marLeft w:val="0"/>
                      <w:marRight w:val="0"/>
                      <w:marTop w:val="0"/>
                      <w:marBottom w:val="0"/>
                      <w:divBdr>
                        <w:top w:val="none" w:sz="0" w:space="0" w:color="auto"/>
                        <w:left w:val="none" w:sz="0" w:space="0" w:color="auto"/>
                        <w:bottom w:val="none" w:sz="0" w:space="0" w:color="auto"/>
                        <w:right w:val="none" w:sz="0" w:space="0" w:color="auto"/>
                      </w:divBdr>
                    </w:div>
                  </w:divsChild>
                </w:div>
                <w:div w:id="111943458">
                  <w:marLeft w:val="0"/>
                  <w:marRight w:val="0"/>
                  <w:marTop w:val="0"/>
                  <w:marBottom w:val="0"/>
                  <w:divBdr>
                    <w:top w:val="none" w:sz="0" w:space="0" w:color="auto"/>
                    <w:left w:val="none" w:sz="0" w:space="0" w:color="auto"/>
                    <w:bottom w:val="none" w:sz="0" w:space="0" w:color="auto"/>
                    <w:right w:val="none" w:sz="0" w:space="0" w:color="auto"/>
                  </w:divBdr>
                  <w:divsChild>
                    <w:div w:id="367341378">
                      <w:marLeft w:val="0"/>
                      <w:marRight w:val="0"/>
                      <w:marTop w:val="0"/>
                      <w:marBottom w:val="0"/>
                      <w:divBdr>
                        <w:top w:val="none" w:sz="0" w:space="0" w:color="auto"/>
                        <w:left w:val="none" w:sz="0" w:space="0" w:color="auto"/>
                        <w:bottom w:val="none" w:sz="0" w:space="0" w:color="auto"/>
                        <w:right w:val="none" w:sz="0" w:space="0" w:color="auto"/>
                      </w:divBdr>
                    </w:div>
                  </w:divsChild>
                </w:div>
                <w:div w:id="1197549382">
                  <w:marLeft w:val="0"/>
                  <w:marRight w:val="0"/>
                  <w:marTop w:val="0"/>
                  <w:marBottom w:val="0"/>
                  <w:divBdr>
                    <w:top w:val="none" w:sz="0" w:space="0" w:color="auto"/>
                    <w:left w:val="none" w:sz="0" w:space="0" w:color="auto"/>
                    <w:bottom w:val="none" w:sz="0" w:space="0" w:color="auto"/>
                    <w:right w:val="none" w:sz="0" w:space="0" w:color="auto"/>
                  </w:divBdr>
                  <w:divsChild>
                    <w:div w:id="15067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1129">
          <w:marLeft w:val="0"/>
          <w:marRight w:val="0"/>
          <w:marTop w:val="0"/>
          <w:marBottom w:val="0"/>
          <w:divBdr>
            <w:top w:val="none" w:sz="0" w:space="0" w:color="auto"/>
            <w:left w:val="none" w:sz="0" w:space="0" w:color="auto"/>
            <w:bottom w:val="none" w:sz="0" w:space="0" w:color="auto"/>
            <w:right w:val="none" w:sz="0" w:space="0" w:color="auto"/>
          </w:divBdr>
        </w:div>
      </w:divsChild>
    </w:div>
    <w:div w:id="1176772018">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3536">
      <w:bodyDiv w:val="1"/>
      <w:marLeft w:val="0"/>
      <w:marRight w:val="0"/>
      <w:marTop w:val="0"/>
      <w:marBottom w:val="0"/>
      <w:divBdr>
        <w:top w:val="none" w:sz="0" w:space="0" w:color="auto"/>
        <w:left w:val="none" w:sz="0" w:space="0" w:color="auto"/>
        <w:bottom w:val="none" w:sz="0" w:space="0" w:color="auto"/>
        <w:right w:val="none" w:sz="0" w:space="0" w:color="auto"/>
      </w:divBdr>
      <w:divsChild>
        <w:div w:id="50228933">
          <w:marLeft w:val="0"/>
          <w:marRight w:val="0"/>
          <w:marTop w:val="0"/>
          <w:marBottom w:val="0"/>
          <w:divBdr>
            <w:top w:val="none" w:sz="0" w:space="0" w:color="auto"/>
            <w:left w:val="none" w:sz="0" w:space="0" w:color="auto"/>
            <w:bottom w:val="none" w:sz="0" w:space="0" w:color="auto"/>
            <w:right w:val="none" w:sz="0" w:space="0" w:color="auto"/>
          </w:divBdr>
        </w:div>
        <w:div w:id="369231052">
          <w:marLeft w:val="0"/>
          <w:marRight w:val="0"/>
          <w:marTop w:val="0"/>
          <w:marBottom w:val="0"/>
          <w:divBdr>
            <w:top w:val="none" w:sz="0" w:space="0" w:color="auto"/>
            <w:left w:val="none" w:sz="0" w:space="0" w:color="auto"/>
            <w:bottom w:val="none" w:sz="0" w:space="0" w:color="auto"/>
            <w:right w:val="none" w:sz="0" w:space="0" w:color="auto"/>
          </w:divBdr>
        </w:div>
        <w:div w:id="113836492">
          <w:marLeft w:val="0"/>
          <w:marRight w:val="0"/>
          <w:marTop w:val="0"/>
          <w:marBottom w:val="0"/>
          <w:divBdr>
            <w:top w:val="none" w:sz="0" w:space="0" w:color="auto"/>
            <w:left w:val="none" w:sz="0" w:space="0" w:color="auto"/>
            <w:bottom w:val="none" w:sz="0" w:space="0" w:color="auto"/>
            <w:right w:val="none" w:sz="0" w:space="0" w:color="auto"/>
          </w:divBdr>
        </w:div>
        <w:div w:id="170922798">
          <w:marLeft w:val="0"/>
          <w:marRight w:val="0"/>
          <w:marTop w:val="0"/>
          <w:marBottom w:val="0"/>
          <w:divBdr>
            <w:top w:val="none" w:sz="0" w:space="0" w:color="auto"/>
            <w:left w:val="none" w:sz="0" w:space="0" w:color="auto"/>
            <w:bottom w:val="none" w:sz="0" w:space="0" w:color="auto"/>
            <w:right w:val="none" w:sz="0" w:space="0" w:color="auto"/>
          </w:divBdr>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60790413">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288975098">
      <w:bodyDiv w:val="1"/>
      <w:marLeft w:val="0"/>
      <w:marRight w:val="0"/>
      <w:marTop w:val="0"/>
      <w:marBottom w:val="0"/>
      <w:divBdr>
        <w:top w:val="none" w:sz="0" w:space="0" w:color="auto"/>
        <w:left w:val="none" w:sz="0" w:space="0" w:color="auto"/>
        <w:bottom w:val="none" w:sz="0" w:space="0" w:color="auto"/>
        <w:right w:val="none" w:sz="0" w:space="0" w:color="auto"/>
      </w:divBdr>
    </w:div>
    <w:div w:id="1292783883">
      <w:bodyDiv w:val="1"/>
      <w:marLeft w:val="0"/>
      <w:marRight w:val="0"/>
      <w:marTop w:val="0"/>
      <w:marBottom w:val="0"/>
      <w:divBdr>
        <w:top w:val="none" w:sz="0" w:space="0" w:color="auto"/>
        <w:left w:val="none" w:sz="0" w:space="0" w:color="auto"/>
        <w:bottom w:val="none" w:sz="0" w:space="0" w:color="auto"/>
        <w:right w:val="none" w:sz="0" w:space="0" w:color="auto"/>
      </w:divBdr>
    </w:div>
    <w:div w:id="1308245815">
      <w:bodyDiv w:val="1"/>
      <w:marLeft w:val="0"/>
      <w:marRight w:val="0"/>
      <w:marTop w:val="0"/>
      <w:marBottom w:val="0"/>
      <w:divBdr>
        <w:top w:val="none" w:sz="0" w:space="0" w:color="auto"/>
        <w:left w:val="none" w:sz="0" w:space="0" w:color="auto"/>
        <w:bottom w:val="none" w:sz="0" w:space="0" w:color="auto"/>
        <w:right w:val="none" w:sz="0" w:space="0" w:color="auto"/>
      </w:divBdr>
    </w:div>
    <w:div w:id="1313631881">
      <w:bodyDiv w:val="1"/>
      <w:marLeft w:val="0"/>
      <w:marRight w:val="0"/>
      <w:marTop w:val="0"/>
      <w:marBottom w:val="0"/>
      <w:divBdr>
        <w:top w:val="none" w:sz="0" w:space="0" w:color="auto"/>
        <w:left w:val="none" w:sz="0" w:space="0" w:color="auto"/>
        <w:bottom w:val="none" w:sz="0" w:space="0" w:color="auto"/>
        <w:right w:val="none" w:sz="0" w:space="0" w:color="auto"/>
      </w:divBdr>
    </w:div>
    <w:div w:id="1331906439">
      <w:bodyDiv w:val="1"/>
      <w:marLeft w:val="0"/>
      <w:marRight w:val="0"/>
      <w:marTop w:val="0"/>
      <w:marBottom w:val="0"/>
      <w:divBdr>
        <w:top w:val="none" w:sz="0" w:space="0" w:color="auto"/>
        <w:left w:val="none" w:sz="0" w:space="0" w:color="auto"/>
        <w:bottom w:val="none" w:sz="0" w:space="0" w:color="auto"/>
        <w:right w:val="none" w:sz="0" w:space="0" w:color="auto"/>
      </w:divBdr>
    </w:div>
    <w:div w:id="13396494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00322511">
      <w:bodyDiv w:val="1"/>
      <w:marLeft w:val="0"/>
      <w:marRight w:val="0"/>
      <w:marTop w:val="0"/>
      <w:marBottom w:val="0"/>
      <w:divBdr>
        <w:top w:val="none" w:sz="0" w:space="0" w:color="auto"/>
        <w:left w:val="none" w:sz="0" w:space="0" w:color="auto"/>
        <w:bottom w:val="none" w:sz="0" w:space="0" w:color="auto"/>
        <w:right w:val="none" w:sz="0" w:space="0" w:color="auto"/>
      </w:divBdr>
    </w:div>
    <w:div w:id="1429160967">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502134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517189503">
      <w:bodyDiv w:val="1"/>
      <w:marLeft w:val="0"/>
      <w:marRight w:val="0"/>
      <w:marTop w:val="0"/>
      <w:marBottom w:val="0"/>
      <w:divBdr>
        <w:top w:val="none" w:sz="0" w:space="0" w:color="auto"/>
        <w:left w:val="none" w:sz="0" w:space="0" w:color="auto"/>
        <w:bottom w:val="none" w:sz="0" w:space="0" w:color="auto"/>
        <w:right w:val="none" w:sz="0" w:space="0" w:color="auto"/>
      </w:divBdr>
    </w:div>
    <w:div w:id="1528955344">
      <w:bodyDiv w:val="1"/>
      <w:marLeft w:val="0"/>
      <w:marRight w:val="0"/>
      <w:marTop w:val="0"/>
      <w:marBottom w:val="0"/>
      <w:divBdr>
        <w:top w:val="none" w:sz="0" w:space="0" w:color="auto"/>
        <w:left w:val="none" w:sz="0" w:space="0" w:color="auto"/>
        <w:bottom w:val="none" w:sz="0" w:space="0" w:color="auto"/>
        <w:right w:val="none" w:sz="0" w:space="0" w:color="auto"/>
      </w:divBdr>
    </w:div>
    <w:div w:id="1538202823">
      <w:bodyDiv w:val="1"/>
      <w:marLeft w:val="0"/>
      <w:marRight w:val="0"/>
      <w:marTop w:val="0"/>
      <w:marBottom w:val="0"/>
      <w:divBdr>
        <w:top w:val="none" w:sz="0" w:space="0" w:color="auto"/>
        <w:left w:val="none" w:sz="0" w:space="0" w:color="auto"/>
        <w:bottom w:val="none" w:sz="0" w:space="0" w:color="auto"/>
        <w:right w:val="none" w:sz="0" w:space="0" w:color="auto"/>
      </w:divBdr>
    </w:div>
    <w:div w:id="1553612363">
      <w:bodyDiv w:val="1"/>
      <w:marLeft w:val="0"/>
      <w:marRight w:val="0"/>
      <w:marTop w:val="0"/>
      <w:marBottom w:val="0"/>
      <w:divBdr>
        <w:top w:val="none" w:sz="0" w:space="0" w:color="auto"/>
        <w:left w:val="none" w:sz="0" w:space="0" w:color="auto"/>
        <w:bottom w:val="none" w:sz="0" w:space="0" w:color="auto"/>
        <w:right w:val="none" w:sz="0" w:space="0" w:color="auto"/>
      </w:divBdr>
    </w:div>
    <w:div w:id="1565333135">
      <w:bodyDiv w:val="1"/>
      <w:marLeft w:val="0"/>
      <w:marRight w:val="0"/>
      <w:marTop w:val="0"/>
      <w:marBottom w:val="0"/>
      <w:divBdr>
        <w:top w:val="none" w:sz="0" w:space="0" w:color="auto"/>
        <w:left w:val="none" w:sz="0" w:space="0" w:color="auto"/>
        <w:bottom w:val="none" w:sz="0" w:space="0" w:color="auto"/>
        <w:right w:val="none" w:sz="0" w:space="0" w:color="auto"/>
      </w:divBdr>
    </w:div>
    <w:div w:id="1576477070">
      <w:bodyDiv w:val="1"/>
      <w:marLeft w:val="0"/>
      <w:marRight w:val="0"/>
      <w:marTop w:val="0"/>
      <w:marBottom w:val="0"/>
      <w:divBdr>
        <w:top w:val="none" w:sz="0" w:space="0" w:color="auto"/>
        <w:left w:val="none" w:sz="0" w:space="0" w:color="auto"/>
        <w:bottom w:val="none" w:sz="0" w:space="0" w:color="auto"/>
        <w:right w:val="none" w:sz="0" w:space="0" w:color="auto"/>
      </w:divBdr>
    </w:div>
    <w:div w:id="1579553237">
      <w:bodyDiv w:val="1"/>
      <w:marLeft w:val="0"/>
      <w:marRight w:val="0"/>
      <w:marTop w:val="0"/>
      <w:marBottom w:val="0"/>
      <w:divBdr>
        <w:top w:val="none" w:sz="0" w:space="0" w:color="auto"/>
        <w:left w:val="none" w:sz="0" w:space="0" w:color="auto"/>
        <w:bottom w:val="none" w:sz="0" w:space="0" w:color="auto"/>
        <w:right w:val="none" w:sz="0" w:space="0" w:color="auto"/>
      </w:divBdr>
    </w:div>
    <w:div w:id="1580482143">
      <w:bodyDiv w:val="1"/>
      <w:marLeft w:val="0"/>
      <w:marRight w:val="0"/>
      <w:marTop w:val="0"/>
      <w:marBottom w:val="0"/>
      <w:divBdr>
        <w:top w:val="none" w:sz="0" w:space="0" w:color="auto"/>
        <w:left w:val="none" w:sz="0" w:space="0" w:color="auto"/>
        <w:bottom w:val="none" w:sz="0" w:space="0" w:color="auto"/>
        <w:right w:val="none" w:sz="0" w:space="0" w:color="auto"/>
      </w:divBdr>
    </w:div>
    <w:div w:id="1594049195">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5308956">
      <w:bodyDiv w:val="1"/>
      <w:marLeft w:val="0"/>
      <w:marRight w:val="0"/>
      <w:marTop w:val="0"/>
      <w:marBottom w:val="0"/>
      <w:divBdr>
        <w:top w:val="none" w:sz="0" w:space="0" w:color="auto"/>
        <w:left w:val="none" w:sz="0" w:space="0" w:color="auto"/>
        <w:bottom w:val="none" w:sz="0" w:space="0" w:color="auto"/>
        <w:right w:val="none" w:sz="0" w:space="0" w:color="auto"/>
      </w:divBdr>
    </w:div>
    <w:div w:id="1631206490">
      <w:bodyDiv w:val="1"/>
      <w:marLeft w:val="0"/>
      <w:marRight w:val="0"/>
      <w:marTop w:val="0"/>
      <w:marBottom w:val="0"/>
      <w:divBdr>
        <w:top w:val="none" w:sz="0" w:space="0" w:color="auto"/>
        <w:left w:val="none" w:sz="0" w:space="0" w:color="auto"/>
        <w:bottom w:val="none" w:sz="0" w:space="0" w:color="auto"/>
        <w:right w:val="none" w:sz="0" w:space="0" w:color="auto"/>
      </w:divBdr>
    </w:div>
    <w:div w:id="1634797043">
      <w:bodyDiv w:val="1"/>
      <w:marLeft w:val="0"/>
      <w:marRight w:val="0"/>
      <w:marTop w:val="0"/>
      <w:marBottom w:val="0"/>
      <w:divBdr>
        <w:top w:val="none" w:sz="0" w:space="0" w:color="auto"/>
        <w:left w:val="none" w:sz="0" w:space="0" w:color="auto"/>
        <w:bottom w:val="none" w:sz="0" w:space="0" w:color="auto"/>
        <w:right w:val="none" w:sz="0" w:space="0" w:color="auto"/>
      </w:divBdr>
    </w:div>
    <w:div w:id="1638563652">
      <w:bodyDiv w:val="1"/>
      <w:marLeft w:val="0"/>
      <w:marRight w:val="0"/>
      <w:marTop w:val="0"/>
      <w:marBottom w:val="0"/>
      <w:divBdr>
        <w:top w:val="none" w:sz="0" w:space="0" w:color="auto"/>
        <w:left w:val="none" w:sz="0" w:space="0" w:color="auto"/>
        <w:bottom w:val="none" w:sz="0" w:space="0" w:color="auto"/>
        <w:right w:val="none" w:sz="0" w:space="0" w:color="auto"/>
      </w:divBdr>
    </w:div>
    <w:div w:id="1668170334">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683703122">
      <w:bodyDiv w:val="1"/>
      <w:marLeft w:val="0"/>
      <w:marRight w:val="0"/>
      <w:marTop w:val="0"/>
      <w:marBottom w:val="0"/>
      <w:divBdr>
        <w:top w:val="none" w:sz="0" w:space="0" w:color="auto"/>
        <w:left w:val="none" w:sz="0" w:space="0" w:color="auto"/>
        <w:bottom w:val="none" w:sz="0" w:space="0" w:color="auto"/>
        <w:right w:val="none" w:sz="0" w:space="0" w:color="auto"/>
      </w:divBdr>
    </w:div>
    <w:div w:id="1699966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24475773">
      <w:bodyDiv w:val="1"/>
      <w:marLeft w:val="0"/>
      <w:marRight w:val="0"/>
      <w:marTop w:val="0"/>
      <w:marBottom w:val="0"/>
      <w:divBdr>
        <w:top w:val="none" w:sz="0" w:space="0" w:color="auto"/>
        <w:left w:val="none" w:sz="0" w:space="0" w:color="auto"/>
        <w:bottom w:val="none" w:sz="0" w:space="0" w:color="auto"/>
        <w:right w:val="none" w:sz="0" w:space="0" w:color="auto"/>
      </w:divBdr>
    </w:div>
    <w:div w:id="1729301090">
      <w:bodyDiv w:val="1"/>
      <w:marLeft w:val="0"/>
      <w:marRight w:val="0"/>
      <w:marTop w:val="0"/>
      <w:marBottom w:val="0"/>
      <w:divBdr>
        <w:top w:val="none" w:sz="0" w:space="0" w:color="auto"/>
        <w:left w:val="none" w:sz="0" w:space="0" w:color="auto"/>
        <w:bottom w:val="none" w:sz="0" w:space="0" w:color="auto"/>
        <w:right w:val="none" w:sz="0" w:space="0" w:color="auto"/>
      </w:divBdr>
    </w:div>
    <w:div w:id="1736009488">
      <w:bodyDiv w:val="1"/>
      <w:marLeft w:val="0"/>
      <w:marRight w:val="0"/>
      <w:marTop w:val="0"/>
      <w:marBottom w:val="0"/>
      <w:divBdr>
        <w:top w:val="none" w:sz="0" w:space="0" w:color="auto"/>
        <w:left w:val="none" w:sz="0" w:space="0" w:color="auto"/>
        <w:bottom w:val="none" w:sz="0" w:space="0" w:color="auto"/>
        <w:right w:val="none" w:sz="0" w:space="0" w:color="auto"/>
      </w:divBdr>
    </w:div>
    <w:div w:id="1768227868">
      <w:bodyDiv w:val="1"/>
      <w:marLeft w:val="0"/>
      <w:marRight w:val="0"/>
      <w:marTop w:val="0"/>
      <w:marBottom w:val="0"/>
      <w:divBdr>
        <w:top w:val="none" w:sz="0" w:space="0" w:color="auto"/>
        <w:left w:val="none" w:sz="0" w:space="0" w:color="auto"/>
        <w:bottom w:val="none" w:sz="0" w:space="0" w:color="auto"/>
        <w:right w:val="none" w:sz="0" w:space="0" w:color="auto"/>
      </w:divBdr>
    </w:div>
    <w:div w:id="178495851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
    <w:div w:id="1819683138">
      <w:bodyDiv w:val="1"/>
      <w:marLeft w:val="0"/>
      <w:marRight w:val="0"/>
      <w:marTop w:val="0"/>
      <w:marBottom w:val="0"/>
      <w:divBdr>
        <w:top w:val="none" w:sz="0" w:space="0" w:color="auto"/>
        <w:left w:val="none" w:sz="0" w:space="0" w:color="auto"/>
        <w:bottom w:val="none" w:sz="0" w:space="0" w:color="auto"/>
        <w:right w:val="none" w:sz="0" w:space="0" w:color="auto"/>
      </w:divBdr>
    </w:div>
    <w:div w:id="1823155581">
      <w:bodyDiv w:val="1"/>
      <w:marLeft w:val="0"/>
      <w:marRight w:val="0"/>
      <w:marTop w:val="0"/>
      <w:marBottom w:val="0"/>
      <w:divBdr>
        <w:top w:val="none" w:sz="0" w:space="0" w:color="auto"/>
        <w:left w:val="none" w:sz="0" w:space="0" w:color="auto"/>
        <w:bottom w:val="none" w:sz="0" w:space="0" w:color="auto"/>
        <w:right w:val="none" w:sz="0" w:space="0" w:color="auto"/>
      </w:divBdr>
    </w:div>
    <w:div w:id="1837570485">
      <w:bodyDiv w:val="1"/>
      <w:marLeft w:val="0"/>
      <w:marRight w:val="0"/>
      <w:marTop w:val="0"/>
      <w:marBottom w:val="0"/>
      <w:divBdr>
        <w:top w:val="none" w:sz="0" w:space="0" w:color="auto"/>
        <w:left w:val="none" w:sz="0" w:space="0" w:color="auto"/>
        <w:bottom w:val="none" w:sz="0" w:space="0" w:color="auto"/>
        <w:right w:val="none" w:sz="0" w:space="0" w:color="auto"/>
      </w:divBdr>
    </w:div>
    <w:div w:id="1845197389">
      <w:bodyDiv w:val="1"/>
      <w:marLeft w:val="0"/>
      <w:marRight w:val="0"/>
      <w:marTop w:val="0"/>
      <w:marBottom w:val="0"/>
      <w:divBdr>
        <w:top w:val="none" w:sz="0" w:space="0" w:color="auto"/>
        <w:left w:val="none" w:sz="0" w:space="0" w:color="auto"/>
        <w:bottom w:val="none" w:sz="0" w:space="0" w:color="auto"/>
        <w:right w:val="none" w:sz="0" w:space="0" w:color="auto"/>
      </w:divBdr>
    </w:div>
    <w:div w:id="1849785860">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69638612">
      <w:bodyDiv w:val="1"/>
      <w:marLeft w:val="0"/>
      <w:marRight w:val="0"/>
      <w:marTop w:val="0"/>
      <w:marBottom w:val="0"/>
      <w:divBdr>
        <w:top w:val="none" w:sz="0" w:space="0" w:color="auto"/>
        <w:left w:val="none" w:sz="0" w:space="0" w:color="auto"/>
        <w:bottom w:val="none" w:sz="0" w:space="0" w:color="auto"/>
        <w:right w:val="none" w:sz="0" w:space="0" w:color="auto"/>
      </w:divBdr>
    </w:div>
    <w:div w:id="1879582070">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60137810">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1992323666">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054310551">
      <w:bodyDiv w:val="1"/>
      <w:marLeft w:val="0"/>
      <w:marRight w:val="0"/>
      <w:marTop w:val="0"/>
      <w:marBottom w:val="0"/>
      <w:divBdr>
        <w:top w:val="none" w:sz="0" w:space="0" w:color="auto"/>
        <w:left w:val="none" w:sz="0" w:space="0" w:color="auto"/>
        <w:bottom w:val="none" w:sz="0" w:space="0" w:color="auto"/>
        <w:right w:val="none" w:sz="0" w:space="0" w:color="auto"/>
      </w:divBdr>
    </w:div>
    <w:div w:id="2066365747">
      <w:bodyDiv w:val="1"/>
      <w:marLeft w:val="0"/>
      <w:marRight w:val="0"/>
      <w:marTop w:val="0"/>
      <w:marBottom w:val="0"/>
      <w:divBdr>
        <w:top w:val="none" w:sz="0" w:space="0" w:color="auto"/>
        <w:left w:val="none" w:sz="0" w:space="0" w:color="auto"/>
        <w:bottom w:val="none" w:sz="0" w:space="0" w:color="auto"/>
        <w:right w:val="none" w:sz="0" w:space="0" w:color="auto"/>
      </w:divBdr>
    </w:div>
    <w:div w:id="2078355652">
      <w:bodyDiv w:val="1"/>
      <w:marLeft w:val="0"/>
      <w:marRight w:val="0"/>
      <w:marTop w:val="0"/>
      <w:marBottom w:val="0"/>
      <w:divBdr>
        <w:top w:val="none" w:sz="0" w:space="0" w:color="auto"/>
        <w:left w:val="none" w:sz="0" w:space="0" w:color="auto"/>
        <w:bottom w:val="none" w:sz="0" w:space="0" w:color="auto"/>
        <w:right w:val="none" w:sz="0" w:space="0" w:color="auto"/>
      </w:divBdr>
    </w:div>
    <w:div w:id="2101944537">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4.xml><?xml version="1.0" encoding="utf-8"?>
<ds:datastoreItem xmlns:ds="http://schemas.openxmlformats.org/officeDocument/2006/customXml" ds:itemID="{6B8D7D09-F502-489A-B4EE-20D91092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20790</Words>
  <Characters>118504</Characters>
  <Application>Microsoft Office Word</Application>
  <DocSecurity>0</DocSecurity>
  <Lines>987</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6</cp:revision>
  <cp:lastPrinted>2019-12-12T15:20:00Z</cp:lastPrinted>
  <dcterms:created xsi:type="dcterms:W3CDTF">2021-11-04T14:38:00Z</dcterms:created>
  <dcterms:modified xsi:type="dcterms:W3CDTF">2021-11-29T20:35:00Z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